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2" w:rsidRPr="00D246A2" w:rsidRDefault="00C36852" w:rsidP="00DA24FA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271FE0" w:rsidRDefault="00271FE0" w:rsidP="00DA24FA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3A643C" w:rsidRDefault="003A643C" w:rsidP="00DA24FA">
      <w:pPr>
        <w:spacing w:after="0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3A643C" w:rsidRDefault="002F6B87" w:rsidP="00DA24FA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5760720" cy="37141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ija za promocij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43C" w:rsidRDefault="003A643C" w:rsidP="00F92FB5">
      <w:pPr>
        <w:shd w:val="clear" w:color="auto" w:fill="FFFFFF"/>
        <w:spacing w:after="240" w:line="252" w:lineRule="atLeast"/>
        <w:jc w:val="center"/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</w:pPr>
    </w:p>
    <w:p w:rsidR="00F92FB5" w:rsidRDefault="00F92FB5" w:rsidP="00F92FB5">
      <w:pPr>
        <w:shd w:val="clear" w:color="auto" w:fill="FFFFFF"/>
        <w:spacing w:after="240" w:line="252" w:lineRule="atLeast"/>
        <w:jc w:val="center"/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</w:pPr>
      <w:r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  <w:t>Dogodek Izzivi v tujini</w:t>
      </w:r>
    </w:p>
    <w:p w:rsidR="00F92FB5" w:rsidRPr="0091485B" w:rsidRDefault="00F92FB5" w:rsidP="00F92FB5">
      <w:pPr>
        <w:shd w:val="clear" w:color="auto" w:fill="FFFFFF"/>
        <w:spacing w:after="240" w:line="252" w:lineRule="atLeast"/>
        <w:jc w:val="center"/>
        <w:rPr>
          <w:rFonts w:ascii="Arial" w:eastAsia="Times New Roman" w:hAnsi="Arial" w:cs="Arial"/>
          <w:color w:val="595959"/>
          <w:sz w:val="18"/>
          <w:szCs w:val="18"/>
          <w:lang w:eastAsia="sl-SI"/>
        </w:rPr>
      </w:pPr>
    </w:p>
    <w:p w:rsidR="00F92FB5" w:rsidRPr="00F92FB5" w:rsidRDefault="003A643C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i/>
          <w:iCs/>
          <w:sz w:val="24"/>
          <w:szCs w:val="24"/>
          <w:lang w:eastAsia="sl-SI"/>
        </w:rPr>
        <w:t xml:space="preserve">Karierni centri Univerze v Ljubljani vabimo 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 xml:space="preserve">študentke </w:t>
      </w:r>
      <w:r>
        <w:rPr>
          <w:rFonts w:eastAsia="Times New Roman" w:cstheme="minorHAnsi"/>
          <w:i/>
          <w:iCs/>
          <w:sz w:val="24"/>
          <w:szCs w:val="24"/>
          <w:lang w:eastAsia="sl-SI"/>
        </w:rPr>
        <w:t>in študente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>,</w:t>
      </w:r>
    </w:p>
    <w:p w:rsidR="00F92FB5" w:rsidRPr="00F92FB5" w:rsidRDefault="003A643C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i/>
          <w:iCs/>
          <w:sz w:val="24"/>
          <w:szCs w:val="24"/>
          <w:lang w:eastAsia="sl-SI"/>
        </w:rPr>
        <w:lastRenderedPageBreak/>
        <w:t>da se nam tudi letos pridružite na Izzivih v tujini, kjer boste na enem mestu izvedeli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vse informacije, ki jih potrebujete, če vas zanimata študij ali praktično usposabljanje v tujini.</w:t>
      </w:r>
    </w:p>
    <w:p w:rsidR="00F92FB5" w:rsidRPr="00F92FB5" w:rsidRDefault="00F92FB5" w:rsidP="00F92FB5">
      <w:pPr>
        <w:shd w:val="clear" w:color="auto" w:fill="FFFFFF"/>
        <w:spacing w:after="240" w:line="252" w:lineRule="atLeast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Če povzamemo, je razlogov za udeležbo na dogodku več kot dovolj: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 xml:space="preserve">seznanili se boste z vsemi priložnostmi, ki vam jih nudi program </w:t>
      </w:r>
      <w:proofErr w:type="spellStart"/>
      <w:r w:rsidRPr="00F92FB5"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 w:rsidRPr="00F92FB5">
        <w:rPr>
          <w:rFonts w:eastAsia="Times New Roman" w:cstheme="minorHAnsi"/>
          <w:sz w:val="24"/>
          <w:szCs w:val="24"/>
          <w:lang w:eastAsia="sl-SI"/>
        </w:rPr>
        <w:t>+, ki je postal resnično globalen;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 xml:space="preserve"> izvedeli boste več o programu CEEPUS in vseh ostalih finančnih mehanizmih, ki vam lahko omogočijo odhod v tujino;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sprehodili se boste po Tržnici mednarodnih priložnosti in tako na eni lokaciji prišli v stik z velikim številom organizacij, ki nudijo priložnosti za mednarodno mobilnost oz. informacije o le-teh;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več boste izvedeli o vstopanju na evropski trg dela in o karieri v široki mreži institucij Evropske unije;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slišali boste izkušnje posameznikov, ki so že odšli na študij/ prakso v tujino.</w:t>
      </w:r>
    </w:p>
    <w:p w:rsidR="00F92FB5" w:rsidRDefault="00F92FB5" w:rsidP="00F92FB5">
      <w:pPr>
        <w:shd w:val="clear" w:color="auto" w:fill="FFFFFF"/>
        <w:spacing w:after="240" w:line="252" w:lineRule="atLeast"/>
        <w:jc w:val="center"/>
        <w:rPr>
          <w:rFonts w:ascii="Arial" w:eastAsia="Times New Roman" w:hAnsi="Arial" w:cs="Arial"/>
          <w:b/>
          <w:bCs/>
          <w:i/>
          <w:iCs/>
          <w:color w:val="595959"/>
          <w:sz w:val="21"/>
          <w:szCs w:val="21"/>
          <w:lang w:eastAsia="sl-SI"/>
        </w:rPr>
      </w:pPr>
    </w:p>
    <w:p w:rsidR="00F92FB5" w:rsidRPr="00126F43" w:rsidRDefault="00F92FB5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color w:val="595959"/>
          <w:sz w:val="24"/>
          <w:szCs w:val="24"/>
          <w:lang w:eastAsia="sl-SI"/>
        </w:rPr>
      </w:pPr>
      <w:r w:rsidRPr="00126F43">
        <w:rPr>
          <w:rFonts w:eastAsia="Times New Roman" w:cstheme="minorHAnsi"/>
          <w:b/>
          <w:bCs/>
          <w:i/>
          <w:iCs/>
          <w:color w:val="595959"/>
          <w:sz w:val="24"/>
          <w:szCs w:val="24"/>
          <w:lang w:eastAsia="sl-SI"/>
        </w:rPr>
        <w:t>Pridružite se nam 16. novembra 2016 v Veliki konferenčni dvorani Fakultete za družbene vede – podroben program dogodka najdete </w:t>
      </w:r>
      <w:hyperlink r:id="rId9" w:history="1">
        <w:r w:rsidRPr="00126F43">
          <w:rPr>
            <w:rStyle w:val="Hiperpovezava"/>
            <w:rFonts w:eastAsia="Times New Roman" w:cstheme="minorHAnsi"/>
            <w:b/>
            <w:bCs/>
            <w:i/>
            <w:iCs/>
            <w:sz w:val="24"/>
            <w:szCs w:val="24"/>
            <w:lang w:eastAsia="sl-SI"/>
          </w:rPr>
          <w:t>TUKAJ</w:t>
        </w:r>
      </w:hyperlink>
      <w:r w:rsidRPr="00126F43">
        <w:rPr>
          <w:rFonts w:eastAsia="Times New Roman" w:cstheme="minorHAnsi"/>
          <w:b/>
          <w:bCs/>
          <w:i/>
          <w:iCs/>
          <w:color w:val="595959"/>
          <w:sz w:val="24"/>
          <w:szCs w:val="24"/>
          <w:lang w:eastAsia="sl-SI"/>
        </w:rPr>
        <w:t>.</w:t>
      </w:r>
    </w:p>
    <w:p w:rsidR="00F92FB5" w:rsidRPr="00126F43" w:rsidRDefault="00F92FB5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color w:val="595959"/>
          <w:sz w:val="24"/>
          <w:szCs w:val="24"/>
          <w:lang w:eastAsia="sl-SI"/>
        </w:rPr>
      </w:pPr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>Udeležba na dogodku je za študente UL brezplačna, vendar je potrebna predhodna prijava </w:t>
      </w:r>
      <w:hyperlink r:id="rId10" w:tgtFrame="_blank" w:history="1">
        <w:r w:rsidRPr="00126F43">
          <w:rPr>
            <w:rStyle w:val="Hiperpovezava"/>
            <w:rFonts w:eastAsia="Times New Roman" w:cstheme="minorHAnsi"/>
            <w:b/>
            <w:bCs/>
            <w:i/>
            <w:iCs/>
            <w:sz w:val="32"/>
            <w:szCs w:val="32"/>
            <w:lang w:eastAsia="sl-SI"/>
          </w:rPr>
          <w:t>TUKAJ</w:t>
        </w:r>
        <w:r w:rsidRPr="00126F43">
          <w:rPr>
            <w:rStyle w:val="Hiperpovezava"/>
            <w:rFonts w:eastAsia="Times New Roman" w:cstheme="minorHAnsi"/>
            <w:i/>
            <w:iCs/>
            <w:sz w:val="24"/>
            <w:szCs w:val="24"/>
            <w:lang w:eastAsia="sl-SI"/>
          </w:rPr>
          <w:t> </w:t>
        </w:r>
      </w:hyperlink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 xml:space="preserve">- prijave bomo zbirali do zapolnitve prostih mest, zato pohitite! Podrobnejše vsebine delavnic bomo objavljali tudi na FB profilu </w:t>
      </w:r>
      <w:hyperlink r:id="rId11" w:history="1">
        <w:r w:rsidRPr="00126F43">
          <w:rPr>
            <w:rStyle w:val="Hiperpovezava"/>
            <w:rFonts w:eastAsia="Times New Roman" w:cstheme="minorHAnsi"/>
            <w:i/>
            <w:iCs/>
            <w:sz w:val="24"/>
            <w:szCs w:val="24"/>
            <w:lang w:eastAsia="sl-SI"/>
          </w:rPr>
          <w:t>Karierni centri UL</w:t>
        </w:r>
      </w:hyperlink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>.</w:t>
      </w:r>
    </w:p>
    <w:p w:rsidR="00DA24FA" w:rsidRDefault="00DA24FA" w:rsidP="00DA24FA">
      <w:pPr>
        <w:spacing w:after="0"/>
        <w:rPr>
          <w:rFonts w:ascii="Garamond" w:hAnsi="Garamond"/>
          <w:sz w:val="24"/>
          <w:szCs w:val="24"/>
        </w:rPr>
      </w:pPr>
    </w:p>
    <w:sectPr w:rsidR="00DA24FA" w:rsidSect="002F6B8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6A" w:rsidRDefault="0027736A" w:rsidP="0027736A">
      <w:pPr>
        <w:spacing w:after="0" w:line="240" w:lineRule="auto"/>
      </w:pPr>
      <w:r>
        <w:separator/>
      </w:r>
    </w:p>
  </w:endnote>
  <w:endnote w:type="continuationSeparator" w:id="0">
    <w:p w:rsidR="0027736A" w:rsidRDefault="0027736A" w:rsidP="0027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no_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87" w:rsidRPr="00C37A7F" w:rsidRDefault="002F6B87" w:rsidP="002F6B87">
    <w:pPr>
      <w:pStyle w:val="Brezrazmikov"/>
      <w:jc w:val="center"/>
      <w:rPr>
        <w:rFonts w:ascii="Garamond" w:hAnsi="Garamond" w:cs="Arial"/>
      </w:rPr>
    </w:pPr>
    <w:r w:rsidRPr="00C37A7F">
      <w:rPr>
        <w:rFonts w:ascii="Garamond" w:hAnsi="Garamond" w:cs="Arial"/>
      </w:rPr>
      <w:t>Naložbo sofinancirata Republika Slovenija in Evropska unija iz Evropskega socialnega sklada.</w:t>
    </w:r>
  </w:p>
  <w:p w:rsidR="00271FE0" w:rsidRDefault="00271FE0" w:rsidP="00271FE0">
    <w:pPr>
      <w:spacing w:after="0"/>
      <w:ind w:right="14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6A" w:rsidRDefault="0027736A" w:rsidP="0027736A">
      <w:pPr>
        <w:spacing w:after="0" w:line="240" w:lineRule="auto"/>
      </w:pPr>
      <w:r>
        <w:separator/>
      </w:r>
    </w:p>
  </w:footnote>
  <w:footnote w:type="continuationSeparator" w:id="0">
    <w:p w:rsidR="0027736A" w:rsidRDefault="0027736A" w:rsidP="0027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87" w:rsidRDefault="002F6B87">
    <w:pPr>
      <w:pStyle w:val="Glava"/>
    </w:pPr>
    <w:r>
      <w:rPr>
        <w:noProof/>
        <w:lang w:eastAsia="sl-SI"/>
      </w:rPr>
      <w:drawing>
        <wp:inline distT="0" distB="0" distL="0" distR="0">
          <wp:extent cx="5760720" cy="10318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i vsi tr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7E60"/>
    <w:multiLevelType w:val="hybridMultilevel"/>
    <w:tmpl w:val="0068D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0B6"/>
    <w:multiLevelType w:val="hybridMultilevel"/>
    <w:tmpl w:val="2B224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2"/>
    <w:rsid w:val="000551F0"/>
    <w:rsid w:val="000F7C8D"/>
    <w:rsid w:val="00126F43"/>
    <w:rsid w:val="00271FE0"/>
    <w:rsid w:val="0027736A"/>
    <w:rsid w:val="002B055C"/>
    <w:rsid w:val="002F6B87"/>
    <w:rsid w:val="003A643C"/>
    <w:rsid w:val="00437BF6"/>
    <w:rsid w:val="005D3256"/>
    <w:rsid w:val="005D6209"/>
    <w:rsid w:val="007F42C9"/>
    <w:rsid w:val="008261D5"/>
    <w:rsid w:val="009C3E99"/>
    <w:rsid w:val="00A4269E"/>
    <w:rsid w:val="00B637B6"/>
    <w:rsid w:val="00C36852"/>
    <w:rsid w:val="00D246A2"/>
    <w:rsid w:val="00D46237"/>
    <w:rsid w:val="00DA24FA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800FA8D-E0CB-4162-B25D-83C55D7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C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6852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36852"/>
  </w:style>
  <w:style w:type="paragraph" w:styleId="Odstavekseznama">
    <w:name w:val="List Paragraph"/>
    <w:basedOn w:val="Navaden"/>
    <w:uiPriority w:val="34"/>
    <w:qFormat/>
    <w:rsid w:val="00DA24F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A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773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73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73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3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3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36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73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73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7736A"/>
    <w:rPr>
      <w:vertAlign w:val="superscript"/>
    </w:rPr>
  </w:style>
  <w:style w:type="paragraph" w:customStyle="1" w:styleId="Default">
    <w:name w:val="Default"/>
    <w:rsid w:val="0027736A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1FE0"/>
  </w:style>
  <w:style w:type="paragraph" w:styleId="Noga">
    <w:name w:val="footer"/>
    <w:basedOn w:val="Navaden"/>
    <w:link w:val="Nog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FE0"/>
  </w:style>
  <w:style w:type="character" w:styleId="SledenaHiperpovezava">
    <w:name w:val="FollowedHyperlink"/>
    <w:basedOn w:val="Privzetapisavaodstavka"/>
    <w:uiPriority w:val="99"/>
    <w:semiHidden/>
    <w:unhideWhenUsed/>
    <w:rsid w:val="00A4269E"/>
    <w:rPr>
      <w:color w:val="800080" w:themeColor="followedHyperlink"/>
      <w:u w:val="single"/>
    </w:rPr>
  </w:style>
  <w:style w:type="character" w:customStyle="1" w:styleId="textexposedshow">
    <w:name w:val="text_exposed_show"/>
    <w:basedOn w:val="Privzetapisavaodstavka"/>
    <w:rsid w:val="008261D5"/>
  </w:style>
  <w:style w:type="paragraph" w:styleId="Brezrazmikov">
    <w:name w:val="No Spacing"/>
    <w:uiPriority w:val="1"/>
    <w:qFormat/>
    <w:rsid w:val="002F6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arierniCentriU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java.uni-lj.si/kc/Lists/Izzivi%20v%20tujini%20%20gledamo%20globalno/Nova%20form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.uni-lj.si/novice/-/asset_publisher/Qrg9jsDUX1Lb/content/november-je-cas-za-izzive-v-tujini?redirect=https%3A%2F%2Fkc.uni-lj.si%2Fnovice%3Fp_p_id%3D101_INSTANCE_Qrg9jsDUX1Lb%26p_p_lifecycle%3D0%26p_p_state%3Dnormal%26p_p_mode%3Dview%26p_p_col_id%3Dcolumn-2%26p_p_col_count%3D2%26_101_INSTANCE_Qrg9jsDUX1Lb_currentURL%3D%252Fnovice%26_101_INSTANCE_Qrg9jsDUX1Lb_portletAjaxable%3D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2985-D69A-4AB9-8C46-BE032B4F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Stritar</dc:creator>
  <cp:lastModifiedBy>Žnidaršič-Žagar, Sabina</cp:lastModifiedBy>
  <cp:revision>2</cp:revision>
  <dcterms:created xsi:type="dcterms:W3CDTF">2016-11-03T08:48:00Z</dcterms:created>
  <dcterms:modified xsi:type="dcterms:W3CDTF">2016-11-03T08:48:00Z</dcterms:modified>
</cp:coreProperties>
</file>