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6D9EEB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6D9EEB"/>
          <w:sz w:val="24"/>
          <w:szCs w:val="24"/>
          <w:u w:val="single"/>
        </w:rPr>
        <w:t>AMSTERDAM, SPOMLADANSKI SEMESTER 2018</w:t>
      </w: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zadovoljni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izmenjavo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izmenjavo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zadovoljna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Amsterdam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študij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1BA">
        <w:rPr>
          <w:rFonts w:ascii="Times New Roman" w:eastAsia="Times New Roman" w:hAnsi="Times New Roman" w:cs="Times New Roman"/>
          <w:sz w:val="24"/>
          <w:szCs w:val="24"/>
        </w:rPr>
        <w:t>zunaj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okvirjev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tega</w:t>
      </w:r>
      <w:proofErr w:type="spellEnd"/>
      <w:r w:rsidR="00C271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FSD,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naredilo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izkušnjo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zanimivo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C271BA">
        <w:rPr>
          <w:rFonts w:ascii="Times New Roman" w:eastAsia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poglabljala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psihologijo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eoretsko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izdelavo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525C" w:rsidRDefault="0040525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imeli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predavanja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angleščini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občasne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konzultacije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angleščini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razdeljeni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študentov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posamezno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ocenili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kakovost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študija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Študij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drugačen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sodelovati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manjših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skupinah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skupi</w:t>
      </w:r>
      <w:r>
        <w:rPr>
          <w:rFonts w:ascii="Times New Roman" w:eastAsia="Times New Roman" w:hAnsi="Times New Roman" w:cs="Times New Roman"/>
          <w:sz w:val="24"/>
          <w:szCs w:val="24"/>
        </w:rPr>
        <w:t>nskemu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teoretski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ocenjen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izdelava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osebnega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portfolia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preizkusili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psihologije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zanimivih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samorefl</w:t>
      </w:r>
      <w:r>
        <w:rPr>
          <w:rFonts w:ascii="Times New Roman" w:eastAsia="Times New Roman" w:hAnsi="Times New Roman" w:cs="Times New Roman"/>
          <w:sz w:val="24"/>
          <w:szCs w:val="24"/>
        </w:rPr>
        <w:t>ektivnih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spišeš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refleksij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dejansko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naloge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konfrontarne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tičejo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tvojega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pogleda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svet,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</w:t>
      </w:r>
      <w:r w:rsidR="00C271BA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="00C27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1BA">
        <w:rPr>
          <w:rFonts w:ascii="Times New Roman" w:eastAsia="Times New Roman" w:hAnsi="Times New Roman" w:cs="Times New Roman"/>
          <w:sz w:val="24"/>
          <w:szCs w:val="24"/>
        </w:rPr>
        <w:t>naloge</w:t>
      </w:r>
      <w:proofErr w:type="spellEnd"/>
      <w:r w:rsidR="00C27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1BA">
        <w:rPr>
          <w:rFonts w:ascii="Times New Roman" w:eastAsia="Times New Roman" w:hAnsi="Times New Roman" w:cs="Times New Roman"/>
          <w:sz w:val="24"/>
          <w:szCs w:val="24"/>
        </w:rPr>
        <w:t>izzivan</w:t>
      </w:r>
      <w:proofErr w:type="spellEnd"/>
      <w:r w:rsidR="00C271B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C271BA">
        <w:rPr>
          <w:rFonts w:ascii="Times New Roman" w:eastAsia="Times New Roman" w:hAnsi="Times New Roman" w:cs="Times New Roman"/>
          <w:sz w:val="24"/>
          <w:szCs w:val="24"/>
        </w:rPr>
        <w:t>spremenjen</w:t>
      </w:r>
      <w:proofErr w:type="spellEnd"/>
      <w:r w:rsidR="00C271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osebno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zahtevno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izziva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nastrojen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svet).</w:t>
      </w:r>
      <w:proofErr w:type="gramEnd"/>
    </w:p>
    <w:p w:rsidR="0040525C" w:rsidRDefault="0040525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Kakšni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profesorji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kateri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profesorja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posebej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pohvalili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skritizirali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0525C" w:rsidRPr="00C271BA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Nekateri super, nekateri pač ne, ampak tako je vsepovsod. Meni osebno predavanja niso bila preveč všeč, bilo je veliko bran</w:t>
      </w:r>
      <w:r w:rsid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ja s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slajdov itd. 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:rsidR="0040525C" w:rsidRPr="00C271BA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71B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Kakšni so življenjski stroški v primerjavi s temi v Sloveniji? Koliko je treba imeti za namestitev?</w:t>
      </w:r>
      <w:r w:rsidRPr="00C271B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br/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Erasmus štipendija gre celotna v nastanitev, sama sem imela še dodatek iz državne štipendije in sem tako lahko poplačala vse s tem. Živ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ljenjski stroški so višji, vendar ne ogromno, če se naučiš kupovati hrano v trgovinah, kjer so cene najnižje (Lidl, Aldi), sama sem kupovala v Albert Heijnu, ki je nekje na ravni Mercatorja</w:t>
      </w:r>
      <w:r w:rsid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kar se tiče cen. So pa kavice v mestu seveda dražje, prav tako hra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na v restavracijah (ne pozabit</w:t>
      </w:r>
      <w:r w:rsid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, tukaj ni bonov). Se pa vedno najdejo razni zanimivi dogodki, če spremljate zadeve na facebooku, kjer ne rabiš veliko denarja za uživanje. Prav tako priporočam kolo, ker je veliko cen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š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kot uporaba mestnega prevoza. Swapfiet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>s je super podjetje, kjer si lahko kolo najameš, za 15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€ na mesec, kar je res poceni, kolo je novo in odlično za vožnjo. </w:t>
      </w:r>
      <w:r w:rsidRPr="00C271BA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ustanova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velika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Sprejme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veliko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tujih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študentov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Kakšne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možnosti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druženje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domačimi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tujimi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študenti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Ustanove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z w:val="24"/>
          <w:szCs w:val="24"/>
        </w:rPr>
        <w:t>iroma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ogromna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težko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znajti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študentov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psihologiji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sprejme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ogromno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druženje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domačimi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študenti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mešan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nizozemskih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študentov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Kakšno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estetsko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čudovito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turistov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večinoma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odvrnilo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Amsterdam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razdeljen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območja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West, East, in North (in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so 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priporočala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priporočam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zadrževanja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odločiš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raziskovanje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zanimivi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vsepovsod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najdeš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zanimive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525C" w:rsidRDefault="0040525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poskrbljeno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obšolske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dejavnosti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angažiram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zanimajo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 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spoaznavanje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priporočate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študentom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nameravajo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študij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0525C" w:rsidRDefault="00370C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Raziskujte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Nizozemskem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Utrecht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zanimiva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Rotterdam in Groningen.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Spoznajte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uživajte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carskem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odgovarja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"mailto:anaa.span@gmai</w:instrText>
      </w:r>
      <w:r>
        <w:instrText xml:space="preserve">l.com"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anaa.span@gmail.com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 Špan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25C" w:rsidRDefault="0040525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525C" w:rsidRDefault="0040525C">
      <w:pPr>
        <w:contextualSpacing w:val="0"/>
      </w:pPr>
    </w:p>
    <w:sectPr w:rsidR="0040525C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525C"/>
    <w:rsid w:val="00370CDB"/>
    <w:rsid w:val="0040525C"/>
    <w:rsid w:val="00C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7F6A3-AA8B-4727-B84F-4876194C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Jesenovec Petrović, Borut</cp:lastModifiedBy>
  <cp:revision>2</cp:revision>
  <dcterms:created xsi:type="dcterms:W3CDTF">2018-07-20T07:04:00Z</dcterms:created>
  <dcterms:modified xsi:type="dcterms:W3CDTF">2018-07-20T07:16:00Z</dcterms:modified>
</cp:coreProperties>
</file>