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60" w:rsidRPr="005D3A60" w:rsidRDefault="005D3A60" w:rsidP="005D3A60">
      <w:pPr>
        <w:keepNext/>
        <w:keepLines/>
        <w:spacing w:before="200" w:after="0" w:line="360" w:lineRule="auto"/>
        <w:outlineLvl w:val="2"/>
        <w:rPr>
          <w:rFonts w:ascii="Cambria" w:eastAsia="MS Gothic" w:hAnsi="Cambria" w:cs="Times New Roman"/>
          <w:b/>
          <w:bCs/>
          <w:color w:val="4F81BD"/>
          <w:sz w:val="24"/>
          <w:szCs w:val="24"/>
          <w:lang w:eastAsia="sl-SI"/>
        </w:rPr>
      </w:pPr>
      <w:bookmarkStart w:id="0" w:name="_GoBack"/>
      <w:r w:rsidRPr="005D3A60">
        <w:rPr>
          <w:rFonts w:ascii="Cambria" w:eastAsia="MS Gothic" w:hAnsi="Cambria" w:cs="Times New Roman"/>
          <w:b/>
          <w:bCs/>
          <w:color w:val="4F81BD"/>
          <w:sz w:val="24"/>
          <w:szCs w:val="24"/>
          <w:lang w:eastAsia="sl-SI"/>
        </w:rPr>
        <w:t>Analiza tveganja</w:t>
      </w:r>
    </w:p>
    <w:bookmarkEnd w:id="0"/>
    <w:p w:rsidR="005D3A60" w:rsidRPr="005D3A60" w:rsidRDefault="005D3A60" w:rsidP="005D3A60">
      <w:pPr>
        <w:autoSpaceDE w:val="0"/>
        <w:autoSpaceDN w:val="0"/>
        <w:adjustRightInd w:val="0"/>
        <w:spacing w:after="0" w:line="240" w:lineRule="auto"/>
        <w:rPr>
          <w:rFonts w:ascii="Times New Roman" w:eastAsia="Calibri" w:hAnsi="Times New Roman" w:cs="Times New Roman"/>
          <w:i/>
          <w:iCs/>
          <w:sz w:val="24"/>
          <w:szCs w:val="24"/>
        </w:rPr>
      </w:pPr>
    </w:p>
    <w:p w:rsidR="005D3A60" w:rsidRPr="005D3A60" w:rsidRDefault="005D3A60" w:rsidP="005D3A60">
      <w:p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Analiza tveganja je metoda za ocenjevanje tveganj v določeni situaciji. Omogoča nam, da za situacijo ogroženosti ali tveganja ocenimo, kakšna je nevarnost, kakšne grožnje obstajajo. V njej presodimo, kakšna je verjetnost dogodka in s katerimi ukrepi lahko zmanjšamo tveganja ali škodo, ki bi jo neugodni izid lahko povzročil.</w:t>
      </w:r>
    </w:p>
    <w:p w:rsidR="005D3A60" w:rsidRPr="005D3A60" w:rsidRDefault="005D3A60" w:rsidP="005D3A60">
      <w:p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Z analizo tveganja je moč po eni strani oceniti intenzivnost grožnje in verjetnost dogodka, po drugi strani pa razumeti samo tvegano situacijo in odnos med koristjo in nevarnostjo, ki ju tveganje prinaša.</w:t>
      </w:r>
    </w:p>
    <w:p w:rsidR="005D3A60" w:rsidRPr="005D3A60" w:rsidRDefault="005D3A60" w:rsidP="005D3A60">
      <w:p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V socialnem delu analizo tveganje uporabljamo:</w:t>
      </w:r>
    </w:p>
    <w:p w:rsidR="005D3A60" w:rsidRPr="005D3A60" w:rsidRDefault="005D3A60" w:rsidP="005D3A60">
      <w:pPr>
        <w:numPr>
          <w:ilvl w:val="0"/>
          <w:numId w:val="1"/>
        </w:num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tako rekoč pri vseh javnih pooblastilih (ta po navadi temeljijo prav na ogroženosti),</w:t>
      </w:r>
    </w:p>
    <w:p w:rsidR="005D3A60" w:rsidRPr="005D3A60" w:rsidRDefault="005D3A60" w:rsidP="005D3A60">
      <w:pPr>
        <w:numPr>
          <w:ilvl w:val="0"/>
          <w:numId w:val="1"/>
        </w:num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pri utemeljevanju omejevalnih ukrepov kot tudi,</w:t>
      </w:r>
    </w:p>
    <w:p w:rsidR="005D3A60" w:rsidRPr="005D3A60" w:rsidRDefault="005D3A60" w:rsidP="005D3A60">
      <w:pPr>
        <w:numPr>
          <w:ilvl w:val="0"/>
          <w:numId w:val="1"/>
        </w:num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ukrepov, ki uporabnicam širijo možnosti,</w:t>
      </w:r>
    </w:p>
    <w:p w:rsidR="005D3A60" w:rsidRPr="005D3A60" w:rsidRDefault="005D3A60" w:rsidP="005D3A60">
      <w:pPr>
        <w:numPr>
          <w:ilvl w:val="0"/>
          <w:numId w:val="1"/>
        </w:num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pri preprečevanju škode in prepričevanju akterjev tveganih situacij.</w:t>
      </w:r>
    </w:p>
    <w:p w:rsidR="005D3A60" w:rsidRPr="005D3A60" w:rsidRDefault="005D3A60" w:rsidP="005D3A60">
      <w:pPr>
        <w:spacing w:after="120" w:line="360" w:lineRule="auto"/>
        <w:jc w:val="both"/>
        <w:rPr>
          <w:rFonts w:ascii="Times New Roman" w:eastAsia="Times New Roman" w:hAnsi="Times New Roman" w:cs="Times New Roman"/>
          <w:sz w:val="24"/>
          <w:szCs w:val="24"/>
          <w:lang w:eastAsia="sl-SI"/>
        </w:rPr>
      </w:pPr>
      <w:r w:rsidRPr="005D3A60">
        <w:rPr>
          <w:rFonts w:ascii="Times New Roman" w:eastAsia="Times New Roman" w:hAnsi="Times New Roman" w:cs="Times New Roman"/>
          <w:sz w:val="24"/>
          <w:szCs w:val="24"/>
          <w:lang w:eastAsia="sl-SI"/>
        </w:rPr>
        <w:t xml:space="preserve">Analiza tveganja je orodje ukrepanja in ravnanja v tveganih situacijah, lahko je tudi način razmišljanja in svetovanja, predvsem pa je zapis analize tveganja dokument, ki priča o tem, da smo tveganje analizirali. Navodila in podporo za izvedbo (in zapis) te naloge študentka dobi pri predmetu Zasvojenosti. </w:t>
      </w:r>
    </w:p>
    <w:p w:rsidR="00E239EF" w:rsidRPr="008F537B" w:rsidRDefault="00E239EF" w:rsidP="008F537B"/>
    <w:sectPr w:rsidR="00E239EF" w:rsidRPr="008F5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9DE" w:rsidRDefault="007679DE" w:rsidP="00852B6A">
      <w:pPr>
        <w:spacing w:after="0" w:line="240" w:lineRule="auto"/>
      </w:pPr>
      <w:r>
        <w:separator/>
      </w:r>
    </w:p>
  </w:endnote>
  <w:endnote w:type="continuationSeparator" w:id="0">
    <w:p w:rsidR="007679DE" w:rsidRDefault="007679DE" w:rsidP="0085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9DE" w:rsidRDefault="007679DE" w:rsidP="00852B6A">
      <w:pPr>
        <w:spacing w:after="0" w:line="240" w:lineRule="auto"/>
      </w:pPr>
      <w:r>
        <w:separator/>
      </w:r>
    </w:p>
  </w:footnote>
  <w:footnote w:type="continuationSeparator" w:id="0">
    <w:p w:rsidR="007679DE" w:rsidRDefault="007679DE" w:rsidP="00852B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63197"/>
    <w:multiLevelType w:val="hybridMultilevel"/>
    <w:tmpl w:val="5734DA7C"/>
    <w:lvl w:ilvl="0" w:tplc="D5047F7C">
      <w:start w:val="23"/>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53"/>
    <w:rsid w:val="001357B5"/>
    <w:rsid w:val="002718C2"/>
    <w:rsid w:val="005D3A60"/>
    <w:rsid w:val="00610BD5"/>
    <w:rsid w:val="007679DE"/>
    <w:rsid w:val="00852B6A"/>
    <w:rsid w:val="008F537B"/>
    <w:rsid w:val="00916953"/>
    <w:rsid w:val="00B27057"/>
    <w:rsid w:val="00E239EF"/>
    <w:rsid w:val="00EA59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07E42-C225-49F7-A4CA-AC30B4B6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Šabić, Amra</dc:creator>
  <cp:keywords/>
  <dc:description/>
  <cp:lastModifiedBy>Šabić, Amra</cp:lastModifiedBy>
  <cp:revision>2</cp:revision>
  <dcterms:created xsi:type="dcterms:W3CDTF">2021-10-07T15:16:00Z</dcterms:created>
  <dcterms:modified xsi:type="dcterms:W3CDTF">2021-10-07T15:16:00Z</dcterms:modified>
</cp:coreProperties>
</file>