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33112D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FD5C59" w:rsidRDefault="00CB3D9C" w:rsidP="00CB3D9C">
      <w:pPr>
        <w:spacing w:after="120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422721" w14:textId="62D1DB4D" w:rsidR="00CB3D9C" w:rsidRPr="0033112D" w:rsidRDefault="00F946C5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28</w:t>
      </w:r>
      <w:r w:rsidR="007D0574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D0574" w:rsidRPr="0033112D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FD6AF8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55E3C958" w14:textId="4C35B5EA" w:rsidR="00CB3D9C" w:rsidRPr="0033112D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125BC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Visokošolski učitelj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F946C5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27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F946C5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FD6AF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FA4BAF0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33112D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77777777" w:rsidR="00CB3D9C" w:rsidRPr="0033112D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(D019001) VISOKOŠOLSKI UČITELJ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33112D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64E174CB" w14:textId="1CCAC6DD" w:rsidR="00CB3D9C" w:rsidRPr="0033112D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na Katedri </w:t>
      </w:r>
      <w:r w:rsidR="00FD5C59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F946C5">
        <w:rPr>
          <w:rFonts w:ascii="Tahoma" w:eastAsia="Times New Roman" w:hAnsi="Tahoma" w:cs="Tahoma"/>
          <w:sz w:val="19"/>
          <w:szCs w:val="19"/>
          <w:lang w:eastAsia="sl-SI"/>
        </w:rPr>
        <w:t>dolgotrajno oskrbo</w:t>
      </w:r>
    </w:p>
    <w:p w14:paraId="384A8310" w14:textId="77777777" w:rsidR="00CB3D9C" w:rsidRPr="00AA139A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77777777" w:rsidR="00CB3D9C" w:rsidRPr="00AA139A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D019001</w:t>
      </w: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2A3D47A" w14:textId="5C814986" w:rsidR="00CB3D9C" w:rsidRPr="00AA139A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ne</w:t>
      </w:r>
      <w:r w:rsidR="00CB3D9C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od 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A2B40" w:rsidRPr="00AA139A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76D29" w:rsidRPr="00AA139A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4A6470" w:rsidRPr="00AA139A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7D0574" w:rsidRPr="00AA139A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AA139A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D7DCA" w:rsidRPr="00AA139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4,</w:t>
      </w:r>
      <w:r w:rsidR="00AA139A" w:rsidRPr="00AA139A">
        <w:t xml:space="preserve"> 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40 ur tedenske delovne obveznosti.</w:t>
      </w:r>
    </w:p>
    <w:p w14:paraId="021B0079" w14:textId="41BA44CB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33112D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218EB911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B5E8369" w14:textId="77777777" w:rsidR="00CB3D9C" w:rsidRPr="0033112D" w:rsidRDefault="00125BCB" w:rsidP="00CB3D9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Doktorat znanosti (3. Bolonjske stopnje) družboslovne 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>smeri</w:t>
      </w:r>
    </w:p>
    <w:p w14:paraId="55FCD7FF" w14:textId="77777777" w:rsidR="00642BB0" w:rsidRDefault="00CB3D9C" w:rsidP="00642BB0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Veljaven habilitacijski naziv:</w:t>
      </w:r>
      <w:r w:rsidR="00D40303" w:rsidRPr="0033112D">
        <w:rPr>
          <w:rFonts w:ascii="Tahoma" w:hAnsi="Tahoma" w:cs="Tahoma"/>
          <w:sz w:val="21"/>
          <w:szCs w:val="21"/>
        </w:rPr>
        <w:t xml:space="preserve"> </w:t>
      </w:r>
      <w:r w:rsidR="00D40303" w:rsidRPr="0033112D">
        <w:rPr>
          <w:rFonts w:ascii="Tahoma" w:eastAsia="Times New Roman" w:hAnsi="Tahoma" w:cs="Tahoma"/>
          <w:sz w:val="19"/>
          <w:szCs w:val="19"/>
          <w:lang w:eastAsia="sl-SI"/>
        </w:rPr>
        <w:t>veljaven habilitacijski naziv visokošolskega učitelja – docent / izredni profesor / redni profesor za področje Socialno delo.</w:t>
      </w:r>
      <w:r w:rsidR="00BA2B4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3E442DC" w14:textId="223508F0" w:rsidR="00CB3D9C" w:rsidRPr="0033112D" w:rsidRDefault="00D40303" w:rsidP="00642BB0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Kandidat izpolnjuje pogoje, če ima veljaven naziv UL ali veljaven naziv druge institucije, če se mu ta naziv na UL prizna v postopku priznavanja naziva, ali veljaven naziv gostujočega učitelja na UL ali izpolnjuje minimalne količinske in kakovostne pogoje za izvolitev v naziv po Statutu UL in Merilih za volitve v nazive visokošolskih učiteljev, znanstvenih delavcev ter sodelavcev Univerze v Ljubljani za pridobitev habilitacijskega naziva visokošolskega učitelja – docent / izredni profesor / redni profesor za področje </w:t>
      </w:r>
      <w:r w:rsidR="008844EE" w:rsidRPr="0033112D">
        <w:rPr>
          <w:rFonts w:ascii="Tahoma" w:eastAsia="Times New Roman" w:hAnsi="Tahoma" w:cs="Tahoma"/>
          <w:sz w:val="19"/>
          <w:szCs w:val="19"/>
          <w:lang w:eastAsia="sl-SI"/>
        </w:rPr>
        <w:t>Socialno delo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. V tem primeru je treba skupaj s prijavo oddati tudi dokazila o izpolnjevanju količinskih in kakovostnih kriterijev za izvolitev v naziv ali za priznanje naziva, skladno z Merili. Kandidat mora priložiti tudi izjavo, da soglaša, da se v primeru odločitve komisije za izbor, njegova prijava obravnava tudi kot vloga za izvolitev v naziv ali za priznanje naziva. Naziv mora pridobiti pred sklenitvijo pogodbe o zaposlitvi.</w:t>
      </w:r>
      <w:r w:rsidR="00CB3D9C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000CE5C" w14:textId="77777777" w:rsidR="00612213" w:rsidRPr="0033112D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1CFC17D" w14:textId="6A4072FC" w:rsidR="00125BCB" w:rsidRPr="0033112D" w:rsidRDefault="00125BCB" w:rsidP="00612213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sposobnost vodenja raziskovalnih projektov</w:t>
      </w:r>
    </w:p>
    <w:p w14:paraId="3D8BC421" w14:textId="77777777" w:rsidR="00F946C5" w:rsidRDefault="00CB3D9C" w:rsidP="00F946C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smisel za organizacijo lastnega dela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>, sposobnost za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33112D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33112D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</w:p>
    <w:p w14:paraId="76A28AEF" w14:textId="60D6D6E6" w:rsidR="00F946C5" w:rsidRPr="00AB36E6" w:rsidRDefault="00F946C5" w:rsidP="00F946C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B36E6">
        <w:rPr>
          <w:rFonts w:ascii="Tahoma" w:eastAsia="Times New Roman" w:hAnsi="Tahoma" w:cs="Tahoma"/>
          <w:sz w:val="19"/>
          <w:szCs w:val="19"/>
          <w:lang w:eastAsia="sl-SI"/>
        </w:rPr>
        <w:t xml:space="preserve">znanja in izkušnje s področja </w:t>
      </w:r>
      <w:r w:rsidR="00AB36E6" w:rsidRPr="00AB36E6">
        <w:rPr>
          <w:rFonts w:ascii="Tahoma" w:eastAsia="Times New Roman" w:hAnsi="Tahoma" w:cs="Tahoma"/>
          <w:sz w:val="19"/>
          <w:szCs w:val="19"/>
          <w:lang w:eastAsia="sl-SI"/>
        </w:rPr>
        <w:t xml:space="preserve">socialnega dela </w:t>
      </w:r>
      <w:r w:rsidR="00AB36E6" w:rsidRPr="00AB36E6">
        <w:rPr>
          <w:rFonts w:ascii="Tahoma" w:eastAsia="Times New Roman" w:hAnsi="Tahoma" w:cs="Tahoma"/>
          <w:sz w:val="19"/>
          <w:szCs w:val="19"/>
          <w:lang w:eastAsia="sl-SI"/>
        </w:rPr>
        <w:t>s starimi</w:t>
      </w:r>
      <w:r w:rsidR="00AB36E6" w:rsidRPr="00AB36E6">
        <w:rPr>
          <w:rFonts w:ascii="Tahoma" w:eastAsia="Times New Roman" w:hAnsi="Tahoma" w:cs="Tahoma"/>
          <w:sz w:val="19"/>
          <w:szCs w:val="19"/>
          <w:lang w:eastAsia="sl-SI"/>
        </w:rPr>
        <w:t xml:space="preserve"> ljudmi</w:t>
      </w:r>
      <w:r w:rsidR="00AB36E6" w:rsidRPr="00AB36E6">
        <w:rPr>
          <w:rFonts w:ascii="Tahoma" w:eastAsia="Times New Roman" w:hAnsi="Tahoma" w:cs="Tahoma"/>
          <w:sz w:val="19"/>
          <w:szCs w:val="19"/>
          <w:lang w:eastAsia="sl-SI"/>
        </w:rPr>
        <w:t>, p</w:t>
      </w:r>
      <w:r w:rsidRPr="00AB36E6">
        <w:rPr>
          <w:rFonts w:ascii="Tahoma" w:eastAsia="Times New Roman" w:hAnsi="Tahoma" w:cs="Tahoma"/>
          <w:sz w:val="19"/>
          <w:szCs w:val="19"/>
          <w:lang w:eastAsia="sl-SI"/>
        </w:rPr>
        <w:t>aliativne oskrbe, dolgotrajne oskrbe in</w:t>
      </w:r>
      <w:r w:rsidR="00AB36E6" w:rsidRPr="00AB36E6">
        <w:rPr>
          <w:rFonts w:ascii="Tahoma" w:eastAsia="Times New Roman" w:hAnsi="Tahoma" w:cs="Tahoma"/>
          <w:sz w:val="19"/>
          <w:szCs w:val="19"/>
          <w:lang w:eastAsia="sl-SI"/>
        </w:rPr>
        <w:t xml:space="preserve"> socialnega dela z ljudmi z demenco</w:t>
      </w:r>
    </w:p>
    <w:p w14:paraId="528B9E40" w14:textId="77777777" w:rsidR="00F946C5" w:rsidRPr="0033112D" w:rsidRDefault="00F946C5" w:rsidP="00F946C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4349541A" w14:textId="7F62F76D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6F2C4C93" w14:textId="77777777" w:rsidR="00125BCB" w:rsidRPr="0033112D" w:rsidRDefault="00125BCB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oblikovanje in posodabljanje učnih načrtov ter prilagajanje visokošolskih strokovnih izobraževalnih programov zahtevam</w:t>
      </w:r>
    </w:p>
    <w:p w14:paraId="11828928" w14:textId="77777777" w:rsidR="00125BCB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organiziranje ali soorganiziranje vseh aktivnosti za izvedbo predmeta v skladu z učnim načrtom in dognanji stroke ter koordinacija dela in nadzor nad delom ostalih izvajalcev predmeta (asistentov, tehničnih in drugih sodelavcev)</w:t>
      </w:r>
    </w:p>
    <w:p w14:paraId="57D490C8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predavanja študentom, vodenje seminarjev in drugih pedagoških aktivnosti pri predmetu</w:t>
      </w:r>
    </w:p>
    <w:p w14:paraId="10C32CEA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vodenje, ocenjevanje in popravljanje izpitnih nalog in preizkusov</w:t>
      </w:r>
    </w:p>
    <w:p w14:paraId="2A9EC1D5" w14:textId="5D38B948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mentorstva</w:t>
      </w:r>
      <w:r w:rsidR="004A6470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študentkam in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študentom pri izdelavi diplomskih in drugih </w:t>
      </w:r>
      <w:r w:rsidR="00AB36E6">
        <w:rPr>
          <w:rFonts w:ascii="Tahoma" w:eastAsia="Times New Roman" w:hAnsi="Tahoma" w:cs="Tahoma"/>
          <w:sz w:val="19"/>
          <w:szCs w:val="19"/>
          <w:lang w:eastAsia="sl-SI"/>
        </w:rPr>
        <w:t xml:space="preserve">zaključnih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del</w:t>
      </w:r>
    </w:p>
    <w:p w14:paraId="277EE465" w14:textId="77777777" w:rsidR="00731D96" w:rsidRPr="0033112D" w:rsidRDefault="00731D96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sodelovanje pri ostalih aktivnostih vezanih na pedagoško delo na področju stroke (nostrifikacije, itd.)</w:t>
      </w:r>
    </w:p>
    <w:p w14:paraId="4A0CAC44" w14:textId="77777777" w:rsidR="00731D96" w:rsidRPr="0033112D" w:rsidRDefault="009F6138" w:rsidP="00CB3D9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znanstveno</w:t>
      </w:r>
      <w:r w:rsidR="00C91AF9" w:rsidRPr="0033112D">
        <w:rPr>
          <w:rFonts w:ascii="Tahoma" w:eastAsia="Times New Roman" w:hAnsi="Tahoma" w:cs="Tahoma"/>
          <w:sz w:val="19"/>
          <w:szCs w:val="19"/>
          <w:lang w:eastAsia="sl-SI"/>
        </w:rPr>
        <w:t>-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raziskovalno delo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>, proučevanje in razvijanje konceptov, teorij in metod</w:t>
      </w:r>
    </w:p>
    <w:p w14:paraId="10D2E3E0" w14:textId="61411228" w:rsidR="00BA2B40" w:rsidRPr="00B21270" w:rsidRDefault="00731D96" w:rsidP="00B2127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opravljanje drugih nalog, ki vsebinsko sodijo v širše strokovno področje delovnega mesta</w:t>
      </w:r>
      <w:r w:rsidR="009F6138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6A3EBDA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1FFF78B" w14:textId="30532526" w:rsidR="00642BB0" w:rsidRPr="00642BB0" w:rsidRDefault="00300BC7" w:rsidP="00642BB0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642BB0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642BB0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za nedoločen čas s polnim delovnim časom bomo izvedli s  1. 10. 202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642BB0" w:rsidRPr="00642BB0">
        <w:rPr>
          <w:rFonts w:ascii="Tahoma" w:eastAsia="Times New Roman" w:hAnsi="Tahoma" w:cs="Tahoma"/>
          <w:sz w:val="19"/>
          <w:szCs w:val="19"/>
          <w:lang w:eastAsia="sl-SI"/>
        </w:rPr>
        <w:t>.</w:t>
      </w:r>
    </w:p>
    <w:p w14:paraId="36C2C727" w14:textId="77777777" w:rsidR="00CA012C" w:rsidRPr="0033112D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78D6C6EC" w:rsidR="00CA012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946C5">
        <w:rPr>
          <w:rFonts w:ascii="Tahoma" w:eastAsia="Times New Roman" w:hAnsi="Tahoma" w:cs="Tahoma"/>
          <w:sz w:val="19"/>
          <w:szCs w:val="19"/>
          <w:lang w:eastAsia="sl-SI"/>
        </w:rPr>
        <w:t>28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946C5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276D29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731D96" w:rsidRPr="0033112D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F946C5">
        <w:rPr>
          <w:rFonts w:ascii="Tahoma" w:eastAsia="Times New Roman" w:hAnsi="Tahoma" w:cs="Tahoma"/>
          <w:sz w:val="19"/>
          <w:szCs w:val="19"/>
          <w:lang w:eastAsia="sl-SI"/>
        </w:rPr>
        <w:t>27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946C5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33112D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33112D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8013FA">
        <w:rPr>
          <w:rFonts w:ascii="Tahoma" w:eastAsia="Times New Roman" w:hAnsi="Tahoma" w:cs="Tahoma"/>
          <w:sz w:val="19"/>
          <w:szCs w:val="19"/>
          <w:lang w:eastAsia="sl-SI"/>
        </w:rPr>
        <w:t>4.</w:t>
      </w:r>
    </w:p>
    <w:p w14:paraId="427C709D" w14:textId="77777777" w:rsidR="00CA012C" w:rsidRPr="0033112D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3EE9AC5" w14:textId="46F88A5D" w:rsidR="00A8771F" w:rsidRPr="0033112D" w:rsidRDefault="00A8771F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Kandidat/</w:t>
      </w:r>
      <w:proofErr w:type="spellStart"/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>tka</w:t>
      </w:r>
      <w:proofErr w:type="spellEnd"/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 posreduje prošnjo z naslednjimi prilogami:</w:t>
      </w:r>
      <w:r w:rsidRPr="0033112D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Dokazila o veljavnem habilitacijskem nazivu visokošolskega učitelja ali dokazila o izpolnjevanju količinskih in kakovostnih kriterijev za izvolitev v naziv ali za priznanje naziva, skladno z Merili. V tem primeru mora kandidat priložiti tudi izjavo, da soglaša, da se v primeru odločitve komisije za izbor, njegova prijava obravnava tudi kot vloga za izvolitev v naziv ali za priznanje naziva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>- Seznam funkcionalnih znanj</w:t>
      </w:r>
    </w:p>
    <w:p w14:paraId="03B451C9" w14:textId="6DB773CE" w:rsidR="00A8771F" w:rsidRPr="0033112D" w:rsidRDefault="00A8771F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31E29914" w14:textId="5D1755D4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63447D61" w14:textId="64133E1F" w:rsidR="00D11A73" w:rsidRPr="0033112D" w:rsidRDefault="00D11A73" w:rsidP="00A8771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37B233CF" w14:textId="1302E8ED" w:rsidR="00CB3D9C" w:rsidRPr="0033112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3112D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, tajnik fakultete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33112D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642BB0">
        <w:rPr>
          <w:rFonts w:ascii="Tahoma" w:eastAsia="Times New Roman" w:hAnsi="Tahoma" w:cs="Tahoma"/>
          <w:sz w:val="19"/>
          <w:szCs w:val="19"/>
          <w:lang w:eastAsia="sl-SI"/>
        </w:rPr>
        <w:t>anuska.podvrsic</w:t>
      </w:r>
      <w:r w:rsidRPr="0033112D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4A7A50FC" w14:textId="77777777" w:rsidR="000977B1" w:rsidRPr="0033112D" w:rsidRDefault="000977B1">
      <w:pPr>
        <w:rPr>
          <w:color w:val="FF0000"/>
        </w:rPr>
      </w:pPr>
    </w:p>
    <w:sectPr w:rsidR="000977B1" w:rsidRPr="0033112D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14487B04"/>
    <w:lvl w:ilvl="0" w:tplc="E4B22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7"/>
  </w:num>
  <w:num w:numId="8" w16cid:durableId="35658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2E2D"/>
    <w:rsid w:val="000977B1"/>
    <w:rsid w:val="000A0167"/>
    <w:rsid w:val="000B376C"/>
    <w:rsid w:val="000B6AEA"/>
    <w:rsid w:val="00125BCB"/>
    <w:rsid w:val="00153188"/>
    <w:rsid w:val="00155F7B"/>
    <w:rsid w:val="00175A62"/>
    <w:rsid w:val="00184ADB"/>
    <w:rsid w:val="00195251"/>
    <w:rsid w:val="001B4CC3"/>
    <w:rsid w:val="002265CC"/>
    <w:rsid w:val="00237446"/>
    <w:rsid w:val="00256166"/>
    <w:rsid w:val="00276D29"/>
    <w:rsid w:val="00283E66"/>
    <w:rsid w:val="002D12B5"/>
    <w:rsid w:val="002D7DCA"/>
    <w:rsid w:val="00300BC7"/>
    <w:rsid w:val="00310A5E"/>
    <w:rsid w:val="0033112D"/>
    <w:rsid w:val="00351D81"/>
    <w:rsid w:val="003720B1"/>
    <w:rsid w:val="00383D4A"/>
    <w:rsid w:val="003C5813"/>
    <w:rsid w:val="00427046"/>
    <w:rsid w:val="00435D5C"/>
    <w:rsid w:val="00476131"/>
    <w:rsid w:val="00484F0B"/>
    <w:rsid w:val="004874FA"/>
    <w:rsid w:val="00494518"/>
    <w:rsid w:val="004A6470"/>
    <w:rsid w:val="004B5CAF"/>
    <w:rsid w:val="004B7D17"/>
    <w:rsid w:val="004C018E"/>
    <w:rsid w:val="00534CA7"/>
    <w:rsid w:val="0055339C"/>
    <w:rsid w:val="00553ADA"/>
    <w:rsid w:val="00612213"/>
    <w:rsid w:val="00642BB0"/>
    <w:rsid w:val="0068723F"/>
    <w:rsid w:val="00710A4B"/>
    <w:rsid w:val="00731D96"/>
    <w:rsid w:val="00797A2F"/>
    <w:rsid w:val="007D0574"/>
    <w:rsid w:val="008013FA"/>
    <w:rsid w:val="008844EE"/>
    <w:rsid w:val="008A48D0"/>
    <w:rsid w:val="008B6AC4"/>
    <w:rsid w:val="008E7A59"/>
    <w:rsid w:val="009711FE"/>
    <w:rsid w:val="009D629D"/>
    <w:rsid w:val="009F6138"/>
    <w:rsid w:val="00A8771F"/>
    <w:rsid w:val="00AA0E98"/>
    <w:rsid w:val="00AA139A"/>
    <w:rsid w:val="00AB36E6"/>
    <w:rsid w:val="00AD1A41"/>
    <w:rsid w:val="00B21270"/>
    <w:rsid w:val="00B9550B"/>
    <w:rsid w:val="00BA2559"/>
    <w:rsid w:val="00BA2B40"/>
    <w:rsid w:val="00BC7208"/>
    <w:rsid w:val="00BF7554"/>
    <w:rsid w:val="00C27B30"/>
    <w:rsid w:val="00C73F02"/>
    <w:rsid w:val="00C91AF9"/>
    <w:rsid w:val="00CA012C"/>
    <w:rsid w:val="00CB3D9C"/>
    <w:rsid w:val="00CB493F"/>
    <w:rsid w:val="00CC7A75"/>
    <w:rsid w:val="00CD076B"/>
    <w:rsid w:val="00D11A73"/>
    <w:rsid w:val="00D40303"/>
    <w:rsid w:val="00D4095A"/>
    <w:rsid w:val="00D714B8"/>
    <w:rsid w:val="00D97881"/>
    <w:rsid w:val="00E17845"/>
    <w:rsid w:val="00E20DE2"/>
    <w:rsid w:val="00E37A7B"/>
    <w:rsid w:val="00E6625F"/>
    <w:rsid w:val="00F24706"/>
    <w:rsid w:val="00F248ED"/>
    <w:rsid w:val="00F90084"/>
    <w:rsid w:val="00F946C5"/>
    <w:rsid w:val="00FD5C59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4</cp:revision>
  <cp:lastPrinted>2019-06-18T08:24:00Z</cp:lastPrinted>
  <dcterms:created xsi:type="dcterms:W3CDTF">2024-06-26T11:16:00Z</dcterms:created>
  <dcterms:modified xsi:type="dcterms:W3CDTF">2024-06-27T13:26:00Z</dcterms:modified>
</cp:coreProperties>
</file>