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9747" w14:textId="77777777" w:rsidR="00504969" w:rsidRDefault="00504969" w:rsidP="00504969">
      <w:pPr>
        <w:rPr>
          <w:lang w:val="en-GB"/>
        </w:rPr>
      </w:pPr>
    </w:p>
    <w:p w14:paraId="1E885291" w14:textId="77777777" w:rsidR="00504969" w:rsidRDefault="00504969" w:rsidP="00504969">
      <w:pPr>
        <w:jc w:val="center"/>
        <w:rPr>
          <w:lang w:val="en-GB"/>
        </w:rPr>
      </w:pPr>
      <w:r w:rsidRPr="00504969">
        <w:rPr>
          <w:b/>
          <w:bCs/>
          <w:lang w:val="en-GB"/>
        </w:rPr>
        <w:t>Trauma and social work</w:t>
      </w:r>
      <w:r>
        <w:rPr>
          <w:lang w:val="en-GB"/>
        </w:rPr>
        <w:t xml:space="preserve"> (Primož Rakovec)</w:t>
      </w:r>
    </w:p>
    <w:p w14:paraId="6ED43AFF" w14:textId="77777777" w:rsidR="00504969" w:rsidRDefault="00504969" w:rsidP="00504969">
      <w:pPr>
        <w:rPr>
          <w:lang w:val="en-GB"/>
        </w:rPr>
      </w:pPr>
    </w:p>
    <w:p w14:paraId="5EE83CED" w14:textId="77777777" w:rsidR="00504969" w:rsidRDefault="00504969" w:rsidP="00504969">
      <w:pPr>
        <w:rPr>
          <w:lang w:val="en-GB"/>
        </w:rPr>
      </w:pPr>
      <w:r w:rsidRPr="00504969">
        <w:rPr>
          <w:lang w:val="en-GB"/>
        </w:rPr>
        <w:t>Social workers frequently met clients with history of trauma. Trauma is defined as an exposure to an extraordinary experience - physical and psychological threat to oneself or others and generates powerlessness, loss of a sense of connection with others, loss of meaning of life, loss of self and anxiety. Overwhelming experiences affect an individual deepest sensation and her relationship to her physical reality - the core of who she is. Trauma is the imprint left by that experience on mind, brain, and body. This imprint has ongoing consequences for how the human organism manages to survive in the present.</w:t>
      </w:r>
      <w:r>
        <w:rPr>
          <w:lang w:val="en-GB"/>
        </w:rPr>
        <w:t xml:space="preserve"> </w:t>
      </w:r>
      <w:r w:rsidRPr="00504969">
        <w:rPr>
          <w:lang w:val="en-GB"/>
        </w:rPr>
        <w:t>For social worker is very important to understand that everyone experiencing traumatic event and potential trauma in an idiosyncratic way. It is also important that social worker don’t retraumatize the victim, even unintentionally. Trauma-informed care (TIC) is a way of providing helping relationship by which social workers recognize traumatic symptoms, understand differences in experiencing and do not retraumatise. Trauma-informed social work incorporates core principles of safety, trust, collaboration, choice, and empowerment.</w:t>
      </w:r>
    </w:p>
    <w:p w14:paraId="0E762658" w14:textId="77777777" w:rsidR="00504969" w:rsidRDefault="00504969" w:rsidP="00504969">
      <w:pPr>
        <w:rPr>
          <w:lang w:val="en-GB"/>
        </w:rPr>
      </w:pPr>
    </w:p>
    <w:p w14:paraId="3A6DCF8F" w14:textId="77777777" w:rsidR="00504969" w:rsidRDefault="00504969" w:rsidP="00504969">
      <w:pPr>
        <w:jc w:val="center"/>
        <w:rPr>
          <w:b/>
          <w:lang w:val="en-GB"/>
        </w:rPr>
      </w:pPr>
    </w:p>
    <w:p w14:paraId="21C0838F" w14:textId="77777777" w:rsidR="00504969" w:rsidRDefault="00504969" w:rsidP="00504969">
      <w:pPr>
        <w:jc w:val="center"/>
        <w:rPr>
          <w:b/>
          <w:lang w:val="en-GB"/>
        </w:rPr>
      </w:pPr>
    </w:p>
    <w:p w14:paraId="7183B9EC" w14:textId="77777777" w:rsidR="00504969" w:rsidRPr="006773E7" w:rsidRDefault="00504969" w:rsidP="00504969">
      <w:pPr>
        <w:jc w:val="center"/>
        <w:rPr>
          <w:b/>
          <w:lang w:val="en-GB"/>
        </w:rPr>
      </w:pPr>
      <w:r>
        <w:rPr>
          <w:b/>
          <w:lang w:val="en-GB"/>
        </w:rPr>
        <w:t>Concepts of social work with young p</w:t>
      </w:r>
      <w:r w:rsidRPr="0071383A">
        <w:rPr>
          <w:b/>
          <w:lang w:val="en-GB"/>
        </w:rPr>
        <w:t>eople</w:t>
      </w:r>
      <w:r>
        <w:rPr>
          <w:b/>
          <w:lang w:val="en-GB"/>
        </w:rPr>
        <w:t xml:space="preserve"> </w:t>
      </w:r>
      <w:r>
        <w:rPr>
          <w:lang w:val="en-GB"/>
        </w:rPr>
        <w:t>(Milko Poštrak)</w:t>
      </w:r>
    </w:p>
    <w:p w14:paraId="65807CAE" w14:textId="77777777" w:rsidR="00504969" w:rsidRDefault="00504969" w:rsidP="00504969">
      <w:pPr>
        <w:rPr>
          <w:lang w:val="en-GB"/>
        </w:rPr>
      </w:pPr>
    </w:p>
    <w:p w14:paraId="0D3C196C" w14:textId="77777777" w:rsidR="00504969" w:rsidRDefault="00504969" w:rsidP="00504969">
      <w:r w:rsidRPr="0071383A">
        <w:t>Basic terminology: child, youngster, gr</w:t>
      </w:r>
      <w:r>
        <w:t>owing-up, rite fo passage, life-</w:t>
      </w:r>
      <w:r w:rsidRPr="0071383A">
        <w:t>world of children and adolescents. Emphasis is put on vulnerable youngsters and social vulnerabilty of the young. Types od relationship between grown-ups and y</w:t>
      </w:r>
      <w:r>
        <w:t>oungsters are described. Com</w:t>
      </w:r>
      <w:r w:rsidRPr="0071383A">
        <w:t>ponents of a relationship: communication, role, authority, responsibility, measures. Characteristics of a dialogue as the most appropriate form of communication. The role of a parent/expert as a respectful and responsible ally. Forms of working with young people, especially in kindergartens, shools, youth clubs, in the street and in the community.</w:t>
      </w:r>
    </w:p>
    <w:p w14:paraId="3B51FDBC" w14:textId="55A80186" w:rsidR="00C53A42" w:rsidRDefault="00C53A42" w:rsidP="00C53A42">
      <w:pPr>
        <w:rPr>
          <w:lang w:val="en-GB"/>
        </w:rPr>
      </w:pPr>
    </w:p>
    <w:p w14:paraId="294F61D9" w14:textId="7D92117A" w:rsidR="00504969" w:rsidRDefault="00504969" w:rsidP="00C53A42">
      <w:pPr>
        <w:rPr>
          <w:lang w:val="en-GB"/>
        </w:rPr>
      </w:pPr>
    </w:p>
    <w:p w14:paraId="67B56962" w14:textId="77777777" w:rsidR="00504969" w:rsidRDefault="00504969" w:rsidP="00C53A42">
      <w:pPr>
        <w:rPr>
          <w:lang w:val="en-GB"/>
        </w:rPr>
      </w:pPr>
    </w:p>
    <w:p w14:paraId="33CFE02B" w14:textId="77777777" w:rsidR="00504969" w:rsidRPr="006773E7" w:rsidRDefault="00504969" w:rsidP="00504969">
      <w:pPr>
        <w:jc w:val="center"/>
        <w:rPr>
          <w:b/>
          <w:lang w:val="en-GB"/>
        </w:rPr>
      </w:pPr>
      <w:r>
        <w:rPr>
          <w:b/>
          <w:lang w:val="en-GB"/>
        </w:rPr>
        <w:t>Criminal law and criminology b</w:t>
      </w:r>
      <w:r w:rsidRPr="00CB420B">
        <w:rPr>
          <w:b/>
          <w:lang w:val="en-GB"/>
        </w:rPr>
        <w:t>asics</w:t>
      </w:r>
      <w:r>
        <w:rPr>
          <w:b/>
          <w:lang w:val="en-GB"/>
        </w:rPr>
        <w:t xml:space="preserve"> </w:t>
      </w:r>
      <w:r>
        <w:rPr>
          <w:lang w:val="en-GB"/>
        </w:rPr>
        <w:t>(Miha Hafner)</w:t>
      </w:r>
    </w:p>
    <w:p w14:paraId="48D7B307" w14:textId="77777777" w:rsidR="00504969" w:rsidRPr="00CB420B" w:rsidRDefault="00504969" w:rsidP="00504969">
      <w:pPr>
        <w:rPr>
          <w:lang w:val="en-GB"/>
        </w:rPr>
      </w:pPr>
    </w:p>
    <w:p w14:paraId="15FBF27B" w14:textId="77777777" w:rsidR="00504969" w:rsidRPr="00CB420B" w:rsidRDefault="00504969" w:rsidP="00504969">
      <w:pPr>
        <w:rPr>
          <w:lang w:val="en-GB"/>
        </w:rPr>
      </w:pPr>
      <w:r w:rsidRPr="00CB420B">
        <w:rPr>
          <w:lang w:val="en-GB"/>
        </w:rPr>
        <w:t xml:space="preserve">The basic principles of criminal substantive law; the selected institutions of criminal substantive law; criminal responsibility – legal competence, guilt; punishment – assessment of punishment; individualisation in criminal law. Criminal law procedure; the basic principle of criminal procedural law; investigation; criminal charge; trial; appeal procedure; extraordinary appeal, legal remedies. Selected themes in criminology; the problem of social margins; the distribution of social power and punishment; public opinion and punishment; the victim's influence on punishment; the treatment of prisoners; just punishment and treatment ideology, socio-therapeutic model of the execution of imprisonment and the conditions for it; abolitionism and its scope. </w:t>
      </w:r>
    </w:p>
    <w:p w14:paraId="23CE2D3E" w14:textId="37AA6D41" w:rsidR="00504969" w:rsidRDefault="00504969" w:rsidP="00C53A42">
      <w:pPr>
        <w:rPr>
          <w:lang w:val="en-GB"/>
        </w:rPr>
      </w:pPr>
    </w:p>
    <w:p w14:paraId="202E2644" w14:textId="77777777" w:rsidR="00504969" w:rsidRPr="00CB420B" w:rsidRDefault="00504969" w:rsidP="00C53A42">
      <w:pPr>
        <w:rPr>
          <w:lang w:val="en-GB"/>
        </w:rPr>
      </w:pPr>
    </w:p>
    <w:p w14:paraId="537FF787" w14:textId="77777777" w:rsidR="00C53A42" w:rsidRPr="006773E7" w:rsidRDefault="00C53A42" w:rsidP="00C53A42">
      <w:pPr>
        <w:jc w:val="center"/>
        <w:rPr>
          <w:b/>
          <w:lang w:val="en-GB"/>
        </w:rPr>
      </w:pPr>
      <w:r>
        <w:rPr>
          <w:b/>
          <w:lang w:val="en-GB"/>
        </w:rPr>
        <w:t>Social a</w:t>
      </w:r>
      <w:r w:rsidRPr="00CB420B">
        <w:rPr>
          <w:b/>
          <w:lang w:val="en-GB"/>
        </w:rPr>
        <w:t>nthropology</w:t>
      </w:r>
      <w:r>
        <w:rPr>
          <w:b/>
          <w:lang w:val="en-GB"/>
        </w:rPr>
        <w:t xml:space="preserve"> </w:t>
      </w:r>
      <w:r>
        <w:rPr>
          <w:lang w:val="en-GB"/>
        </w:rPr>
        <w:t>(</w:t>
      </w:r>
      <w:r w:rsidRPr="00CB420B">
        <w:rPr>
          <w:lang w:val="en-GB"/>
        </w:rPr>
        <w:t>Irena Šumi</w:t>
      </w:r>
      <w:r>
        <w:rPr>
          <w:lang w:val="en-GB"/>
        </w:rPr>
        <w:t>)</w:t>
      </w:r>
    </w:p>
    <w:p w14:paraId="6F47D4E6" w14:textId="77777777" w:rsidR="00C53A42" w:rsidRPr="00CB420B" w:rsidRDefault="00C53A42" w:rsidP="00C53A42">
      <w:pPr>
        <w:rPr>
          <w:lang w:val="en-GB"/>
        </w:rPr>
      </w:pPr>
    </w:p>
    <w:p w14:paraId="31BF7A1C" w14:textId="77777777" w:rsidR="00C53A42" w:rsidRPr="00CB420B" w:rsidRDefault="00C53A42" w:rsidP="00C53A42">
      <w:pPr>
        <w:rPr>
          <w:lang w:val="en-GB"/>
        </w:rPr>
      </w:pPr>
      <w:r w:rsidRPr="00CB420B">
        <w:rPr>
          <w:lang w:val="en-GB"/>
        </w:rPr>
        <w:t xml:space="preserve">The subject encompasses the history of anthropology and its specialisations;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w:t>
      </w:r>
      <w:r w:rsidRPr="00CB420B">
        <w:rPr>
          <w:lang w:val="en-GB"/>
        </w:rPr>
        <w:lastRenderedPageBreak/>
        <w:t>questions of the social constructions of health, disease, madness, pain, body, its organs and commodifications,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w:t>
      </w:r>
      <w:r>
        <w:rPr>
          <w:lang w:val="en-GB"/>
        </w:rPr>
        <w:t xml:space="preserve"> </w:t>
      </w:r>
      <w:r w:rsidRPr="00CB420B">
        <w:rPr>
          <w:lang w:val="en-GB"/>
        </w:rPr>
        <w:t>antropocentrism; the anthropology of war and peace.</w:t>
      </w:r>
    </w:p>
    <w:p w14:paraId="19BC5612" w14:textId="77777777" w:rsidR="00C53A42" w:rsidRPr="00CB420B" w:rsidRDefault="00C53A42" w:rsidP="00C53A42">
      <w:pPr>
        <w:rPr>
          <w:lang w:val="en-GB"/>
        </w:rPr>
      </w:pPr>
    </w:p>
    <w:p w14:paraId="693EB878" w14:textId="77777777" w:rsidR="00C53A42" w:rsidRPr="00CB420B" w:rsidRDefault="00C53A42" w:rsidP="00C53A42">
      <w:pPr>
        <w:rPr>
          <w:lang w:val="en-GB"/>
        </w:rPr>
      </w:pPr>
    </w:p>
    <w:p w14:paraId="2637BBD2" w14:textId="77777777" w:rsidR="00C53A42" w:rsidRPr="00CB420B" w:rsidRDefault="00C53A42" w:rsidP="00C53A42">
      <w:pPr>
        <w:rPr>
          <w:lang w:val="en-GB"/>
        </w:rPr>
      </w:pPr>
    </w:p>
    <w:p w14:paraId="2600D713" w14:textId="77777777" w:rsidR="00C53A42" w:rsidRPr="006773E7" w:rsidRDefault="00C53A42" w:rsidP="00C53A42">
      <w:pPr>
        <w:jc w:val="center"/>
        <w:rPr>
          <w:b/>
          <w:lang w:val="en-GB"/>
        </w:rPr>
      </w:pPr>
      <w:r>
        <w:rPr>
          <w:b/>
          <w:lang w:val="en-GB"/>
        </w:rPr>
        <w:t>Ethnically sensitive social w</w:t>
      </w:r>
      <w:r w:rsidRPr="00CB420B">
        <w:rPr>
          <w:b/>
          <w:lang w:val="en-GB"/>
        </w:rPr>
        <w:t>ork</w:t>
      </w:r>
      <w:r>
        <w:rPr>
          <w:b/>
          <w:lang w:val="en-GB"/>
        </w:rPr>
        <w:t xml:space="preserve"> </w:t>
      </w:r>
      <w:r>
        <w:rPr>
          <w:lang w:val="en-GB"/>
        </w:rPr>
        <w:t>(Irena Šumi)</w:t>
      </w:r>
    </w:p>
    <w:p w14:paraId="0947C9C6" w14:textId="77777777" w:rsidR="00C53A42" w:rsidRPr="00CB420B" w:rsidRDefault="00C53A42" w:rsidP="00C53A42">
      <w:pPr>
        <w:rPr>
          <w:lang w:val="en-GB"/>
        </w:rPr>
      </w:pPr>
    </w:p>
    <w:p w14:paraId="22146A8D" w14:textId="77777777" w:rsidR="00C53A42" w:rsidRPr="00CB420B" w:rsidRDefault="00C53A42" w:rsidP="00C53A42">
      <w:pPr>
        <w:rPr>
          <w:lang w:val="en-GB"/>
        </w:rPr>
      </w:pPr>
      <w:r w:rsidRPr="00CB420B">
        <w:rPr>
          <w:lang w:val="en-GB"/>
        </w:rPr>
        <w:t>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the norm. This will become the basis for making definitions and raising questions of the principles, methods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044870DA" w14:textId="77777777" w:rsidR="00C53A42" w:rsidRPr="00CB420B" w:rsidRDefault="00C53A42" w:rsidP="00C53A42">
      <w:pPr>
        <w:rPr>
          <w:lang w:val="en-GB"/>
        </w:rPr>
      </w:pPr>
    </w:p>
    <w:p w14:paraId="6A1E1590" w14:textId="77777777" w:rsidR="00C53A42" w:rsidRPr="00CB420B" w:rsidRDefault="00C53A42" w:rsidP="00C53A42">
      <w:pPr>
        <w:rPr>
          <w:lang w:val="en-GB"/>
        </w:rPr>
      </w:pPr>
    </w:p>
    <w:p w14:paraId="30909A71" w14:textId="381833F2" w:rsidR="00C53A42" w:rsidRPr="006773E7" w:rsidRDefault="00C53A42" w:rsidP="00C53A42">
      <w:pPr>
        <w:jc w:val="center"/>
        <w:rPr>
          <w:b/>
          <w:lang w:val="en-GB"/>
        </w:rPr>
      </w:pPr>
      <w:r w:rsidRPr="00CB420B">
        <w:rPr>
          <w:b/>
          <w:lang w:val="en-GB"/>
        </w:rPr>
        <w:t>English</w:t>
      </w:r>
      <w:r>
        <w:rPr>
          <w:b/>
          <w:lang w:val="en-GB"/>
        </w:rPr>
        <w:t xml:space="preserve"> language for social w</w:t>
      </w:r>
      <w:r w:rsidRPr="00CB420B">
        <w:rPr>
          <w:b/>
          <w:lang w:val="en-GB"/>
        </w:rPr>
        <w:t>ork</w:t>
      </w:r>
      <w:r>
        <w:rPr>
          <w:b/>
          <w:lang w:val="en-GB"/>
        </w:rPr>
        <w:t xml:space="preserve"> </w:t>
      </w:r>
      <w:r>
        <w:rPr>
          <w:lang w:val="en-GB"/>
        </w:rPr>
        <w:t>(Leonora Flis)</w:t>
      </w:r>
    </w:p>
    <w:p w14:paraId="3681B3FF" w14:textId="77777777" w:rsidR="00C53A42" w:rsidRPr="00CB420B" w:rsidRDefault="00C53A42" w:rsidP="00C53A42">
      <w:pPr>
        <w:jc w:val="center"/>
        <w:rPr>
          <w:lang w:val="en-GB"/>
        </w:rPr>
      </w:pPr>
    </w:p>
    <w:p w14:paraId="28E31A66" w14:textId="77777777" w:rsidR="00C53A42" w:rsidRDefault="00C53A42" w:rsidP="00C53A42">
      <w:pPr>
        <w:rPr>
          <w:lang w:val="en-GB"/>
        </w:rPr>
      </w:pPr>
      <w:r w:rsidRPr="00CB420B">
        <w:rPr>
          <w:lang w:val="en-GB"/>
        </w:rPr>
        <w:t>Aims: Getting acquainted with technical terminology of social work in English and improving the four language skills: listening, speaking, writing and (primarily) reading. Students will become acquainted with reading techniques which will enable them to follow expert literature in the English language. The topics discussed include welfare state, unemployment, poverty, addictions, crime and punishment, domestic violence, juvenile delinquency, social work with the elderly, etc. Raising awareness and making students sensitive to the use of undiscriminatory terminology.</w:t>
      </w:r>
    </w:p>
    <w:p w14:paraId="2B788FF3" w14:textId="46895639" w:rsidR="00C53A42" w:rsidRDefault="00C53A42" w:rsidP="00C53A42">
      <w:pPr>
        <w:rPr>
          <w:lang w:val="en-GB"/>
        </w:rPr>
      </w:pPr>
    </w:p>
    <w:p w14:paraId="1DBDB2F5" w14:textId="11872A36" w:rsidR="00504969" w:rsidRDefault="00504969" w:rsidP="00C53A42">
      <w:pPr>
        <w:rPr>
          <w:lang w:val="en-GB"/>
        </w:rPr>
      </w:pPr>
    </w:p>
    <w:p w14:paraId="096B1EDB" w14:textId="77777777" w:rsidR="00504969" w:rsidRDefault="00504969" w:rsidP="00C53A42">
      <w:pPr>
        <w:rPr>
          <w:lang w:val="en-GB"/>
        </w:rPr>
      </w:pPr>
    </w:p>
    <w:p w14:paraId="4B372F66" w14:textId="76A66D2A" w:rsidR="00C53A42" w:rsidRPr="00D950F5" w:rsidRDefault="00504969" w:rsidP="00504969">
      <w:pPr>
        <w:jc w:val="center"/>
        <w:rPr>
          <w:lang w:val="en-GB"/>
        </w:rPr>
      </w:pPr>
      <w:r w:rsidRPr="00D950F5">
        <w:rPr>
          <w:b/>
          <w:bCs/>
          <w:lang w:val="en-GB"/>
        </w:rPr>
        <w:t>Planning of support in the community</w:t>
      </w:r>
      <w:r w:rsidRPr="00D950F5">
        <w:rPr>
          <w:lang w:val="en-GB"/>
        </w:rPr>
        <w:t xml:space="preserve"> (Petra Videmšek)</w:t>
      </w:r>
    </w:p>
    <w:p w14:paraId="156C45DE" w14:textId="1669A2FC" w:rsidR="00C53A42" w:rsidRPr="00D950F5" w:rsidRDefault="00C53A42" w:rsidP="00C53A42">
      <w:pPr>
        <w:rPr>
          <w:lang w:val="en-GB"/>
        </w:rPr>
      </w:pPr>
    </w:p>
    <w:p w14:paraId="385C3EE8" w14:textId="7538EE2F" w:rsidR="00C53A42" w:rsidRPr="00D950F5" w:rsidRDefault="00504969" w:rsidP="00504969">
      <w:pPr>
        <w:rPr>
          <w:lang w:val="en-GB"/>
        </w:rPr>
      </w:pPr>
      <w:r w:rsidRPr="00D950F5">
        <w:rPr>
          <w:lang w:val="en-GB"/>
        </w:rPr>
        <w:t xml:space="preserve">Contents: The conceptual starting points for a community orientation in social work. The development of community services and methods of work enabling individuals to gain an influence over everyday decision-making. The development of user movements which have influenced crucially the change of social work concepts. Theoretical knowledge about the community, the establishment of a working relationship enabling assertion of the user-empowerment concept. The development of and search for strategies of user inclusion in </w:t>
      </w:r>
      <w:r w:rsidRPr="00D950F5">
        <w:rPr>
          <w:lang w:val="en-GB"/>
        </w:rPr>
        <w:lastRenderedPageBreak/>
        <w:t>decision-making processes. The acquisition of practical experience in community work and in the planning of support. The establishment of co-operation, the principle of team work. Reciprocal learning: the co-operation of experts, researchers and users.</w:t>
      </w:r>
    </w:p>
    <w:p w14:paraId="241669D3" w14:textId="0AE69B19" w:rsidR="00504969" w:rsidRPr="00D950F5" w:rsidRDefault="00504969" w:rsidP="00504969">
      <w:pPr>
        <w:rPr>
          <w:lang w:val="en-GB"/>
        </w:rPr>
      </w:pPr>
    </w:p>
    <w:p w14:paraId="4BD8C095" w14:textId="77777777" w:rsidR="00504969" w:rsidRPr="00D950F5" w:rsidRDefault="00504969" w:rsidP="00504969">
      <w:pPr>
        <w:rPr>
          <w:lang w:val="en-GB"/>
        </w:rPr>
      </w:pPr>
    </w:p>
    <w:p w14:paraId="45E617E9" w14:textId="77777777" w:rsidR="00C53A42" w:rsidRPr="00D950F5" w:rsidRDefault="00C53A42" w:rsidP="00C53A42">
      <w:pPr>
        <w:rPr>
          <w:lang w:val="en-GB"/>
        </w:rPr>
      </w:pPr>
    </w:p>
    <w:p w14:paraId="27301705" w14:textId="0ED2141B" w:rsidR="00C53A42" w:rsidRPr="00D950F5" w:rsidRDefault="00C53A42" w:rsidP="00C53A42">
      <w:pPr>
        <w:jc w:val="center"/>
        <w:rPr>
          <w:b/>
          <w:lang w:val="en-GB"/>
        </w:rPr>
      </w:pPr>
      <w:r w:rsidRPr="00D950F5">
        <w:rPr>
          <w:b/>
          <w:lang w:val="en-GB"/>
        </w:rPr>
        <w:t xml:space="preserve">Practicum </w:t>
      </w:r>
      <w:r w:rsidRPr="00D950F5">
        <w:rPr>
          <w:lang w:val="en-GB"/>
        </w:rPr>
        <w:t>(Anže Jurček)</w:t>
      </w:r>
    </w:p>
    <w:p w14:paraId="7AEFD854" w14:textId="77777777" w:rsidR="00C53A42" w:rsidRPr="00D950F5" w:rsidRDefault="00C53A42" w:rsidP="00C53A42">
      <w:pPr>
        <w:rPr>
          <w:lang w:val="en-GB"/>
        </w:rPr>
      </w:pPr>
    </w:p>
    <w:p w14:paraId="5E4B1396" w14:textId="22F4DC3B" w:rsidR="00C53A42" w:rsidRPr="00D950F5" w:rsidRDefault="00C53A42" w:rsidP="00C53A42">
      <w:pPr>
        <w:rPr>
          <w:lang w:val="en-GB"/>
        </w:rPr>
      </w:pPr>
      <w:r w:rsidRPr="00D950F5">
        <w:rPr>
          <w:lang w:val="en-GB"/>
        </w:rPr>
        <w:t>Erasmus students work in an organisation for 60 hours (</w:t>
      </w:r>
      <w:r w:rsidR="004905EC">
        <w:rPr>
          <w:lang w:val="en-GB"/>
        </w:rPr>
        <w:t>5</w:t>
      </w:r>
      <w:r w:rsidRPr="00D950F5">
        <w:rPr>
          <w:lang w:val="en-GB"/>
        </w:rPr>
        <w:t xml:space="preserve"> ECTS), learning about how social work is done in Slovenia on a practical level. Requirements: excellent English skills, good social skills, strong inner motivation, inventiveness, previous experiences are an advantage.</w:t>
      </w:r>
      <w:r w:rsidR="00504969" w:rsidRPr="00D950F5">
        <w:rPr>
          <w:lang w:val="en-GB"/>
        </w:rPr>
        <w:t xml:space="preserve"> Students get two mentors, one at the organisation and one at the faculty. Students meet on a regular basis at the faculty on a kind of supervision sessions.</w:t>
      </w:r>
    </w:p>
    <w:p w14:paraId="18C12C05" w14:textId="77777777" w:rsidR="00274CE0" w:rsidRDefault="00274CE0"/>
    <w:sectPr w:rsidR="00274CE0"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AF"/>
    <w:multiLevelType w:val="multilevel"/>
    <w:tmpl w:val="85D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66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7"/>
    <w:rsid w:val="00274CE0"/>
    <w:rsid w:val="004905EC"/>
    <w:rsid w:val="00504969"/>
    <w:rsid w:val="00C150D7"/>
    <w:rsid w:val="00C53A42"/>
    <w:rsid w:val="00D95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D8B2"/>
  <w15:chartTrackingRefBased/>
  <w15:docId w15:val="{93C2F6AB-B276-4D3E-89F3-C473496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3A42"/>
    <w:pPr>
      <w:spacing w:after="0" w:line="240" w:lineRule="auto"/>
    </w:pPr>
    <w:rPr>
      <w:rFonts w:ascii="Times New Roman" w:eastAsiaTheme="minorEastAsia"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53A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6</cp:revision>
  <dcterms:created xsi:type="dcterms:W3CDTF">2021-06-21T08:42:00Z</dcterms:created>
  <dcterms:modified xsi:type="dcterms:W3CDTF">2023-03-02T09:10:00Z</dcterms:modified>
</cp:coreProperties>
</file>