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13C9" w14:textId="77777777" w:rsidR="00652DBF" w:rsidRDefault="00652DBF" w:rsidP="00652DBF">
      <w:pPr>
        <w:rPr>
          <w:rFonts w:ascii="Arial" w:hAnsi="Arial" w:cs="Arial"/>
          <w:lang w:val="en-US"/>
        </w:rPr>
      </w:pPr>
    </w:p>
    <w:p w14:paraId="0CFAEC73" w14:textId="77777777" w:rsidR="00652DBF" w:rsidRDefault="00652DBF" w:rsidP="00652DBF">
      <w:pPr>
        <w:pStyle w:val="Odstavekseznama"/>
        <w:numPr>
          <w:ilvl w:val="0"/>
          <w:numId w:val="1"/>
        </w:numPr>
        <w:rPr>
          <w:rFonts w:ascii="Arial" w:eastAsia="Times New Roman" w:hAnsi="Arial" w:cs="Arial"/>
          <w:b/>
          <w:bCs/>
          <w:color w:val="2F53A7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color w:val="2F53A7"/>
          <w:sz w:val="28"/>
          <w:szCs w:val="28"/>
          <w:lang w:val="en-US"/>
        </w:rPr>
        <w:t>Exchange Courses</w:t>
      </w:r>
    </w:p>
    <w:p w14:paraId="114DB6F2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English speakers, we offer our annual </w:t>
      </w:r>
      <w:r>
        <w:rPr>
          <w:rFonts w:ascii="Arial" w:hAnsi="Arial" w:cs="Arial"/>
          <w:b/>
          <w:bCs/>
          <w:lang w:val="en-US"/>
        </w:rPr>
        <w:t xml:space="preserve">International Semester </w:t>
      </w:r>
      <w:proofErr w:type="spellStart"/>
      <w:r>
        <w:rPr>
          <w:rFonts w:ascii="Arial" w:hAnsi="Arial" w:cs="Arial"/>
          <w:b/>
          <w:bCs/>
          <w:lang w:val="en-US"/>
        </w:rPr>
        <w:t>Programme</w:t>
      </w:r>
      <w:proofErr w:type="spellEnd"/>
      <w:r>
        <w:rPr>
          <w:rFonts w:ascii="Arial" w:hAnsi="Arial" w:cs="Arial"/>
          <w:b/>
          <w:bCs/>
          <w:lang w:val="en-US"/>
        </w:rPr>
        <w:t xml:space="preserve"> (ISP). </w:t>
      </w:r>
      <w:r>
        <w:rPr>
          <w:rFonts w:ascii="Arial" w:hAnsi="Arial" w:cs="Arial"/>
          <w:lang w:val="en-US"/>
        </w:rPr>
        <w:t>This is a 30 ECTS exchange course entirely in English in the spring/summer semester, based in Social Work, but with content also relevant to health, welfare, artistic work and disability studies (</w:t>
      </w:r>
      <w:hyperlink r:id="rId5" w:history="1">
        <w:r>
          <w:rPr>
            <w:rStyle w:val="Hiperpovezava"/>
            <w:rFonts w:ascii="Arial" w:hAnsi="Arial" w:cs="Arial"/>
            <w:lang w:val="en-US"/>
          </w:rPr>
          <w:t>see the full course list here (PDF)</w:t>
        </w:r>
      </w:hyperlink>
      <w:r>
        <w:rPr>
          <w:rFonts w:ascii="Arial" w:hAnsi="Arial" w:cs="Arial"/>
          <w:lang w:val="en-US"/>
        </w:rPr>
        <w:t xml:space="preserve">). Up-to-date information on the </w:t>
      </w:r>
      <w:proofErr w:type="spellStart"/>
      <w:r>
        <w:rPr>
          <w:rFonts w:ascii="Arial" w:hAnsi="Arial" w:cs="Arial"/>
          <w:lang w:val="en-US"/>
        </w:rPr>
        <w:t>programme</w:t>
      </w:r>
      <w:proofErr w:type="spellEnd"/>
      <w:r>
        <w:rPr>
          <w:rFonts w:ascii="Arial" w:hAnsi="Arial" w:cs="Arial"/>
          <w:lang w:val="en-US"/>
        </w:rPr>
        <w:t xml:space="preserve"> for 2027 can be found on the </w:t>
      </w:r>
      <w:hyperlink r:id="rId6" w:history="1">
        <w:r>
          <w:rPr>
            <w:rStyle w:val="Hiperpovezava"/>
            <w:rFonts w:ascii="Arial" w:hAnsi="Arial" w:cs="Arial"/>
            <w:lang w:val="en-US"/>
          </w:rPr>
          <w:t>dedicated website</w:t>
        </w:r>
      </w:hyperlink>
      <w:r>
        <w:rPr>
          <w:rFonts w:ascii="Arial" w:hAnsi="Arial" w:cs="Arial"/>
          <w:lang w:val="en-US"/>
        </w:rPr>
        <w:t xml:space="preserve">. </w:t>
      </w:r>
    </w:p>
    <w:p w14:paraId="6D701A1C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2027, the ISP will be taking place over </w:t>
      </w:r>
      <w:r>
        <w:rPr>
          <w:rFonts w:ascii="Arial" w:hAnsi="Arial" w:cs="Arial"/>
          <w:b/>
          <w:bCs/>
          <w:lang w:val="en-US"/>
        </w:rPr>
        <w:t>only three months (April-June)</w:t>
      </w:r>
      <w:r>
        <w:rPr>
          <w:rFonts w:ascii="Arial" w:hAnsi="Arial" w:cs="Arial"/>
          <w:lang w:val="en-US"/>
        </w:rPr>
        <w:t>, making it easier to combine with other schedules and simplifying the visa process for non-EU students.</w:t>
      </w:r>
    </w:p>
    <w:p w14:paraId="00A686DB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Students who speak German at B1 level or better can participate in all regular courses of their chosen study </w:t>
      </w:r>
      <w:proofErr w:type="spellStart"/>
      <w:r>
        <w:rPr>
          <w:rFonts w:ascii="Arial" w:hAnsi="Arial" w:cs="Arial"/>
          <w:lang w:val="en-US"/>
        </w:rPr>
        <w:t>programme</w:t>
      </w:r>
      <w:proofErr w:type="spellEnd"/>
      <w:r>
        <w:rPr>
          <w:rFonts w:ascii="Arial" w:hAnsi="Arial" w:cs="Arial"/>
          <w:lang w:val="en-US"/>
        </w:rPr>
        <w:t xml:space="preserve">. A list of all degree </w:t>
      </w:r>
      <w:proofErr w:type="spellStart"/>
      <w:r>
        <w:rPr>
          <w:rFonts w:ascii="Arial" w:hAnsi="Arial" w:cs="Arial"/>
          <w:lang w:val="en-US"/>
        </w:rPr>
        <w:t>programmes</w:t>
      </w:r>
      <w:proofErr w:type="spellEnd"/>
      <w:r>
        <w:rPr>
          <w:rFonts w:ascii="Arial" w:hAnsi="Arial" w:cs="Arial"/>
          <w:lang w:val="en-US"/>
        </w:rPr>
        <w:t xml:space="preserve"> can be found </w:t>
      </w:r>
      <w:hyperlink r:id="rId7" w:history="1">
        <w:r>
          <w:rPr>
            <w:rStyle w:val="Hiperpovezava"/>
            <w:rFonts w:ascii="Arial" w:hAnsi="Arial" w:cs="Arial"/>
            <w:lang w:val="en-US"/>
          </w:rPr>
          <w:t>here</w:t>
        </w:r>
      </w:hyperlink>
      <w:r>
        <w:rPr>
          <w:rFonts w:ascii="Arial" w:hAnsi="Arial" w:cs="Arial"/>
          <w:lang w:val="en-US"/>
        </w:rPr>
        <w:t xml:space="preserve">. For reference, a course list of the current semester can be found </w:t>
      </w:r>
      <w:hyperlink r:id="rId8" w:history="1">
        <w:r>
          <w:rPr>
            <w:rStyle w:val="Hiperpovezava"/>
            <w:rFonts w:ascii="Arial" w:hAnsi="Arial" w:cs="Arial"/>
            <w:lang w:val="en-US"/>
          </w:rPr>
          <w:t>here</w:t>
        </w:r>
      </w:hyperlink>
      <w:r>
        <w:rPr>
          <w:rFonts w:ascii="Arial" w:hAnsi="Arial" w:cs="Arial"/>
          <w:lang w:val="en-US"/>
        </w:rPr>
        <w:t xml:space="preserve"> (in German).</w:t>
      </w:r>
    </w:p>
    <w:p w14:paraId="0F903B94" w14:textId="77777777" w:rsidR="00652DBF" w:rsidRDefault="00652DBF" w:rsidP="00652DBF">
      <w:pPr>
        <w:rPr>
          <w:rFonts w:ascii="Arial" w:hAnsi="Arial" w:cs="Arial"/>
          <w:lang w:val="en-US"/>
        </w:rPr>
      </w:pPr>
    </w:p>
    <w:p w14:paraId="2B4A6333" w14:textId="77777777" w:rsidR="00652DBF" w:rsidRDefault="00652DBF" w:rsidP="00652DBF">
      <w:pPr>
        <w:rPr>
          <w:rFonts w:ascii="Arial" w:hAnsi="Arial" w:cs="Arial"/>
          <w:lang w:val="en-US"/>
        </w:rPr>
      </w:pPr>
    </w:p>
    <w:p w14:paraId="5FCC76FA" w14:textId="77777777" w:rsidR="00652DBF" w:rsidRDefault="00652DBF" w:rsidP="00652DBF">
      <w:pPr>
        <w:pStyle w:val="Odstavekseznama"/>
        <w:numPr>
          <w:ilvl w:val="0"/>
          <w:numId w:val="1"/>
        </w:numPr>
        <w:rPr>
          <w:rFonts w:ascii="Arial" w:eastAsia="Times New Roman" w:hAnsi="Arial" w:cs="Arial"/>
          <w:b/>
          <w:bCs/>
          <w:color w:val="2F53A7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color w:val="2F53A7"/>
          <w:sz w:val="28"/>
          <w:szCs w:val="28"/>
          <w:lang w:val="en-US"/>
        </w:rPr>
        <w:t>Processes</w:t>
      </w:r>
    </w:p>
    <w:p w14:paraId="41FD360A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Detailed information on the procedures and requirements is always available on our </w:t>
      </w:r>
      <w:hyperlink r:id="rId9" w:history="1">
        <w:r>
          <w:rPr>
            <w:rStyle w:val="Hiperpovezava"/>
            <w:rFonts w:ascii="Arial" w:hAnsi="Arial" w:cs="Arial"/>
            <w:lang w:val="en-US"/>
          </w:rPr>
          <w:t>website for student exchange</w:t>
        </w:r>
      </w:hyperlink>
      <w:r>
        <w:rPr>
          <w:rFonts w:ascii="Arial" w:hAnsi="Arial" w:cs="Arial"/>
          <w:lang w:val="en-US"/>
        </w:rPr>
        <w:t xml:space="preserve"> and </w:t>
      </w:r>
      <w:proofErr w:type="gramStart"/>
      <w:r>
        <w:rPr>
          <w:rFonts w:ascii="Arial" w:hAnsi="Arial" w:cs="Arial"/>
          <w:lang w:val="en-US"/>
        </w:rPr>
        <w:t>in</w:t>
      </w:r>
      <w:proofErr w:type="gramEnd"/>
      <w:r>
        <w:rPr>
          <w:rFonts w:ascii="Arial" w:hAnsi="Arial" w:cs="Arial"/>
          <w:lang w:val="en-US"/>
        </w:rPr>
        <w:t xml:space="preserve"> the updated </w:t>
      </w:r>
      <w:hyperlink r:id="rId10" w:history="1">
        <w:proofErr w:type="spellStart"/>
        <w:r>
          <w:rPr>
            <w:rStyle w:val="Hiperpovezava"/>
            <w:rFonts w:ascii="Arial" w:hAnsi="Arial" w:cs="Arial"/>
            <w:lang w:val="en-US"/>
          </w:rPr>
          <w:t>EvH</w:t>
        </w:r>
        <w:proofErr w:type="spellEnd"/>
        <w:r>
          <w:rPr>
            <w:rStyle w:val="Hiperpovezava"/>
            <w:rFonts w:ascii="Arial" w:hAnsi="Arial" w:cs="Arial"/>
            <w:lang w:val="en-US"/>
          </w:rPr>
          <w:t xml:space="preserve"> fact sheet</w:t>
        </w:r>
      </w:hyperlink>
      <w:r>
        <w:rPr>
          <w:rFonts w:ascii="Arial" w:hAnsi="Arial" w:cs="Arial"/>
          <w:lang w:val="en-US"/>
        </w:rPr>
        <w:t xml:space="preserve"> (PDF).</w:t>
      </w:r>
    </w:p>
    <w:p w14:paraId="2A0EFE4B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Nomination</w:t>
      </w:r>
      <w:r>
        <w:rPr>
          <w:rFonts w:ascii="Arial" w:hAnsi="Arial" w:cs="Arial"/>
          <w:lang w:val="en-US"/>
        </w:rPr>
        <w:t xml:space="preserve">: Partner institutions can nominate students at any time before the deadline by sending an E-mail with the names and contact details to </w:t>
      </w:r>
      <w:hyperlink r:id="rId11" w:history="1">
        <w:r>
          <w:rPr>
            <w:rStyle w:val="Hiperpovezava"/>
            <w:rFonts w:ascii="Arial" w:hAnsi="Arial" w:cs="Arial"/>
            <w:lang w:val="en-US"/>
          </w:rPr>
          <w:t>international@evh-bochum.de</w:t>
        </w:r>
      </w:hyperlink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as long as</w:t>
      </w:r>
      <w:proofErr w:type="gramEnd"/>
      <w:r>
        <w:rPr>
          <w:rFonts w:ascii="Arial" w:hAnsi="Arial" w:cs="Arial"/>
          <w:lang w:val="en-US"/>
        </w:rPr>
        <w:t xml:space="preserve"> students complete the application by the deadline.</w:t>
      </w:r>
    </w:p>
    <w:p w14:paraId="1C3E42DD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Application (students): </w:t>
      </w:r>
      <w:r>
        <w:rPr>
          <w:rFonts w:ascii="Arial" w:hAnsi="Arial" w:cs="Arial"/>
          <w:lang w:val="en-US"/>
        </w:rPr>
        <w:t xml:space="preserve">To formally apply, students need to complete the </w:t>
      </w:r>
      <w:hyperlink r:id="rId12" w:history="1">
        <w:r>
          <w:rPr>
            <w:rStyle w:val="Hiperpovezava"/>
            <w:rFonts w:ascii="Arial" w:hAnsi="Arial" w:cs="Arial"/>
            <w:lang w:val="en-US"/>
          </w:rPr>
          <w:t>online registration form</w:t>
        </w:r>
      </w:hyperlink>
      <w:r>
        <w:rPr>
          <w:rFonts w:ascii="Arial" w:hAnsi="Arial" w:cs="Arial"/>
          <w:lang w:val="en-US"/>
        </w:rPr>
        <w:t xml:space="preserve"> by the deadline. </w:t>
      </w:r>
    </w:p>
    <w:p w14:paraId="1B97D3EE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After the application deadline, students will receive a Letter of Acceptance and all further information and documents for the further </w:t>
      </w:r>
      <w:proofErr w:type="spellStart"/>
      <w:r>
        <w:rPr>
          <w:rFonts w:ascii="Arial" w:hAnsi="Arial" w:cs="Arial"/>
          <w:lang w:val="en-US"/>
        </w:rPr>
        <w:t>organisation</w:t>
      </w:r>
      <w:proofErr w:type="spellEnd"/>
      <w:r>
        <w:rPr>
          <w:rFonts w:ascii="Arial" w:hAnsi="Arial" w:cs="Arial"/>
          <w:lang w:val="en-US"/>
        </w:rPr>
        <w:t xml:space="preserve"> of their stay.</w:t>
      </w:r>
    </w:p>
    <w:p w14:paraId="2AAA1B6B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Learning Agreements can then be initiated by the students and exchanged via the EWP system.</w:t>
      </w:r>
    </w:p>
    <w:p w14:paraId="5AEA960F" w14:textId="77777777" w:rsidR="00652DBF" w:rsidRDefault="00652DBF" w:rsidP="00652DBF">
      <w:pPr>
        <w:rPr>
          <w:rFonts w:ascii="Arial" w:hAnsi="Arial" w:cs="Arial"/>
          <w:lang w:val="en-US"/>
        </w:rPr>
      </w:pPr>
    </w:p>
    <w:p w14:paraId="748BB482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If you need any further information, please contact us.</w:t>
      </w:r>
    </w:p>
    <w:p w14:paraId="2E98D11E" w14:textId="77777777" w:rsidR="00652DBF" w:rsidRDefault="00652DBF" w:rsidP="00652DBF">
      <w:pPr>
        <w:rPr>
          <w:rFonts w:ascii="Arial" w:hAnsi="Arial" w:cs="Arial"/>
          <w:lang w:val="en-US"/>
        </w:rPr>
      </w:pPr>
    </w:p>
    <w:p w14:paraId="379B4956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Best wishes,</w:t>
      </w:r>
    </w:p>
    <w:p w14:paraId="5B592F1F" w14:textId="77777777" w:rsidR="00652DBF" w:rsidRDefault="00652DBF" w:rsidP="00652DB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Karen, Monika, Chris &amp; Saskia</w:t>
      </w:r>
    </w:p>
    <w:p w14:paraId="0771B206" w14:textId="77777777" w:rsidR="00652DBF" w:rsidRDefault="00652DBF" w:rsidP="00652DBF">
      <w:pPr>
        <w:spacing w:line="240" w:lineRule="auto"/>
        <w:rPr>
          <w:rFonts w:ascii="Arial" w:hAnsi="Arial" w:cs="Arial"/>
          <w:sz w:val="20"/>
          <w:szCs w:val="20"/>
          <w:lang w:val="en-US" w:eastAsia="de-DE"/>
        </w:rPr>
      </w:pPr>
      <w:r>
        <w:rPr>
          <w:rFonts w:ascii="Arial" w:hAnsi="Arial" w:cs="Arial"/>
          <w:sz w:val="20"/>
          <w:szCs w:val="20"/>
          <w:lang w:val="en-US" w:eastAsia="de-DE"/>
        </w:rPr>
        <w:t>_______________________________</w:t>
      </w:r>
    </w:p>
    <w:p w14:paraId="2FC74A07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lang w:val="en-US" w:eastAsia="de-DE"/>
        </w:rPr>
        <w:t>International Office</w:t>
      </w:r>
    </w:p>
    <w:p w14:paraId="0B6FAAB7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proofErr w:type="spellStart"/>
      <w:r>
        <w:rPr>
          <w:rFonts w:ascii="Arial" w:hAnsi="Arial" w:cs="Arial"/>
          <w:lang w:val="en-US" w:eastAsia="de-DE"/>
        </w:rPr>
        <w:t>EvH</w:t>
      </w:r>
      <w:proofErr w:type="spellEnd"/>
      <w:r>
        <w:rPr>
          <w:rFonts w:ascii="Arial" w:hAnsi="Arial" w:cs="Arial"/>
          <w:lang w:val="en-US" w:eastAsia="de-DE"/>
        </w:rPr>
        <w:t xml:space="preserve"> Bochum</w:t>
      </w:r>
    </w:p>
    <w:p w14:paraId="55F4DC7C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lang w:val="en-US" w:eastAsia="de-DE"/>
        </w:rPr>
        <w:t xml:space="preserve">Protestant University of Applied Sciences </w:t>
      </w:r>
      <w:proofErr w:type="spellStart"/>
      <w:r>
        <w:rPr>
          <w:rFonts w:ascii="Arial" w:hAnsi="Arial" w:cs="Arial"/>
          <w:lang w:val="en-US" w:eastAsia="de-DE"/>
        </w:rPr>
        <w:t>Rheinland</w:t>
      </w:r>
      <w:proofErr w:type="spellEnd"/>
      <w:r>
        <w:rPr>
          <w:rFonts w:ascii="Arial" w:hAnsi="Arial" w:cs="Arial"/>
          <w:lang w:val="en-US" w:eastAsia="de-DE"/>
        </w:rPr>
        <w:t>-Westphalia-Lippe</w:t>
      </w:r>
    </w:p>
    <w:p w14:paraId="2DBB6F1E" w14:textId="77777777" w:rsidR="00652DBF" w:rsidRDefault="00652DBF" w:rsidP="00652DBF">
      <w:pPr>
        <w:spacing w:line="240" w:lineRule="auto"/>
        <w:rPr>
          <w:rFonts w:ascii="Arial" w:hAnsi="Arial" w:cs="Arial"/>
          <w:lang w:val="de-DE" w:eastAsia="de-DE"/>
        </w:rPr>
      </w:pPr>
      <w:r>
        <w:rPr>
          <w:rFonts w:ascii="Arial" w:hAnsi="Arial" w:cs="Arial"/>
          <w:lang w:val="de-DE" w:eastAsia="de-DE"/>
        </w:rPr>
        <w:t>(Evangelische Hochschule Rhein-Westfalen-Lippe)</w:t>
      </w:r>
    </w:p>
    <w:p w14:paraId="0AA2A539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lang w:val="en-US" w:eastAsia="de-DE"/>
        </w:rPr>
        <w:t>Immanuel-Kant-Str. 18-20</w:t>
      </w:r>
    </w:p>
    <w:p w14:paraId="1CA92E96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lang w:val="en-US" w:eastAsia="de-DE"/>
        </w:rPr>
        <w:t>44803 Bochum</w:t>
      </w:r>
    </w:p>
    <w:p w14:paraId="216CF0C8" w14:textId="77777777" w:rsidR="00652DBF" w:rsidRDefault="00652DBF" w:rsidP="00652DBF">
      <w:pPr>
        <w:spacing w:line="240" w:lineRule="auto"/>
        <w:rPr>
          <w:rFonts w:ascii="Arial" w:hAnsi="Arial" w:cs="Arial"/>
          <w:lang w:val="en-US" w:eastAsia="de-DE"/>
        </w:rPr>
      </w:pPr>
      <w:r>
        <w:rPr>
          <w:rFonts w:ascii="Arial" w:hAnsi="Arial" w:cs="Arial"/>
          <w:lang w:val="en-US" w:eastAsia="de-DE"/>
        </w:rPr>
        <w:lastRenderedPageBreak/>
        <w:t>Direct line: +49 (0)234 36901-215 / -142 / -264</w:t>
      </w:r>
    </w:p>
    <w:p w14:paraId="76971CF3" w14:textId="77777777" w:rsidR="003F1BC4" w:rsidRDefault="003F1BC4"/>
    <w:sectPr w:rsidR="003F1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C1E89"/>
    <w:multiLevelType w:val="hybridMultilevel"/>
    <w:tmpl w:val="748EC7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5689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1F"/>
    <w:rsid w:val="0008023C"/>
    <w:rsid w:val="003E5F1F"/>
    <w:rsid w:val="003F1BC4"/>
    <w:rsid w:val="00473FA0"/>
    <w:rsid w:val="0065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5729F-74B9-4538-AD87-EA767F0F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2DBF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E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E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E5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E5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E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E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E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E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E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E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E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E5F1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E5F1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E5F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E5F1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E5F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E5F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E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E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E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E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E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E5F1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E5F1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E5F1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E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E5F1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E5F1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semiHidden/>
    <w:unhideWhenUsed/>
    <w:rsid w:val="00652D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mpus.evh-bochum.de/qisserver/pages/cm/exa/coursecatalog/showCourseCatalog.xhtml?_flowId=showCourseCatalog-flow&amp;_flowExecutionKey=e1s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vh-bochum.de/study.html" TargetMode="External"/><Relationship Id="rId12" Type="http://schemas.openxmlformats.org/officeDocument/2006/relationships/hyperlink" Target="https://forms.cloud.microsoft/Pages/ResponsePage.aspx?id=ladvd6kaIk-D77RSu_IkFOZb2C7-BSxBjlfzjUV8N0tUQ0VMN1A5UE1QNUZBWUtMU0xQM002WVpRMC4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h-bochum.de/programme-2027.html" TargetMode="External"/><Relationship Id="rId11" Type="http://schemas.openxmlformats.org/officeDocument/2006/relationships/hyperlink" Target="mailto:international@evh-bochum.de" TargetMode="External"/><Relationship Id="rId5" Type="http://schemas.openxmlformats.org/officeDocument/2006/relationships/hyperlink" Target="https://www.evh-bochum.de/files/Dateiablage/internationales/files/2027/2027_EvH_Bochum_ISP_Course_List.pdf" TargetMode="External"/><Relationship Id="rId10" Type="http://schemas.openxmlformats.org/officeDocument/2006/relationships/hyperlink" Target="https://www.evh-bochum.de/exchange-students-erasmus.html?file=files/Dateiablage/internationales/files/2025/EvH%20Bochum%20Fact%20Sheet%202026_27_EN.pdf&amp;cid=11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h-bochum.de/exchange-students-erasmu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2</cp:revision>
  <dcterms:created xsi:type="dcterms:W3CDTF">2026-07-16T07:09:00Z</dcterms:created>
  <dcterms:modified xsi:type="dcterms:W3CDTF">2026-07-16T07:09:00Z</dcterms:modified>
</cp:coreProperties>
</file>