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Name of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your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university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/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faculty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: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Universitatea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Babeș-Bolyai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, Faculty od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Sociology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and Social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Work</w:t>
      </w:r>
      <w:proofErr w:type="spellEnd"/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Website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with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all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the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courses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for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Erasmus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students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(in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English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and/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or</w:t>
      </w:r>
      <w:proofErr w:type="spellEnd"/>
    </w:p>
    <w:p w:rsid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local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language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):</w:t>
      </w:r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please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find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attached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the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list of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available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courses</w:t>
      </w:r>
      <w:proofErr w:type="spellEnd"/>
    </w:p>
    <w:p w:rsidR="00F6005F" w:rsidRDefault="00F6005F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</w:p>
    <w:p w:rsidR="00F6005F" w:rsidRDefault="00F6005F" w:rsidP="00F6005F">
      <w:pPr>
        <w:pStyle w:val="Navadensplet"/>
      </w:pP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are in </w:t>
      </w:r>
      <w:proofErr w:type="spellStart"/>
      <w:r>
        <w:t>Romanian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a </w:t>
      </w:r>
      <w:proofErr w:type="spellStart"/>
      <w:r>
        <w:t>tutorial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Erasmus+ </w:t>
      </w:r>
      <w:proofErr w:type="spellStart"/>
      <w:r>
        <w:t>students</w:t>
      </w:r>
      <w:proofErr w:type="spellEnd"/>
      <w:r>
        <w:t xml:space="preserve">. </w:t>
      </w:r>
      <w:proofErr w:type="spellStart"/>
      <w:r>
        <w:t>Tutorial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: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and </w:t>
      </w:r>
      <w:proofErr w:type="spellStart"/>
      <w:r>
        <w:t>professors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(</w:t>
      </w:r>
      <w:proofErr w:type="spellStart"/>
      <w:r>
        <w:t>powerpoint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are in </w:t>
      </w:r>
      <w:proofErr w:type="spellStart"/>
      <w:r>
        <w:t>English</w:t>
      </w:r>
      <w:proofErr w:type="spellEnd"/>
      <w:r>
        <w:t xml:space="preserve"> -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is in </w:t>
      </w:r>
      <w:proofErr w:type="spellStart"/>
      <w:r>
        <w:t>Romanian</w:t>
      </w:r>
      <w:proofErr w:type="spellEnd"/>
      <w:r>
        <w:t xml:space="preserve">) and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explanations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. </w:t>
      </w:r>
      <w:proofErr w:type="spellStart"/>
      <w:r>
        <w:t>Basically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2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faculties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(like </w:t>
      </w:r>
      <w:proofErr w:type="spellStart"/>
      <w:r>
        <w:t>the</w:t>
      </w:r>
      <w:proofErr w:type="spellEnd"/>
      <w:r>
        <w:t xml:space="preserve"> Faculty of </w:t>
      </w:r>
      <w:proofErr w:type="spellStart"/>
      <w:r>
        <w:t>Political</w:t>
      </w:r>
      <w:proofErr w:type="spellEnd"/>
      <w:r>
        <w:t xml:space="preserve">, Administrative and </w:t>
      </w:r>
      <w:proofErr w:type="spellStart"/>
      <w:r>
        <w:t>Communication</w:t>
      </w:r>
      <w:proofErr w:type="spellEnd"/>
      <w:r>
        <w:t xml:space="preserve"> Sciences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Faculty of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-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frequent</w:t>
      </w:r>
      <w:proofErr w:type="spellEnd"/>
      <w:r>
        <w:t xml:space="preserve"> </w:t>
      </w:r>
      <w:proofErr w:type="spellStart"/>
      <w:r>
        <w:t>combinations</w:t>
      </w:r>
      <w:proofErr w:type="spellEnd"/>
      <w:r>
        <w:t xml:space="preserve">)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ECTS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Erasmus+ </w:t>
      </w:r>
      <w:proofErr w:type="spellStart"/>
      <w:r>
        <w:t>mobility</w:t>
      </w:r>
      <w:proofErr w:type="spellEnd"/>
      <w:r>
        <w:t xml:space="preserve">. </w:t>
      </w:r>
    </w:p>
    <w:p w:rsidR="00F6005F" w:rsidRDefault="00F6005F" w:rsidP="00F6005F">
      <w:pPr>
        <w:pStyle w:val="Navadensplet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some </w:t>
      </w:r>
      <w:proofErr w:type="spellStart"/>
      <w:r>
        <w:t>modular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(</w:t>
      </w:r>
      <w:proofErr w:type="spellStart"/>
      <w:r>
        <w:t>generally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semester) </w:t>
      </w:r>
      <w:proofErr w:type="spellStart"/>
      <w:r>
        <w:t>taught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(</w:t>
      </w:r>
      <w:proofErr w:type="spellStart"/>
      <w:r>
        <w:t>Fulbright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,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CEU,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Faculty of </w:t>
      </w:r>
      <w:proofErr w:type="spellStart"/>
      <w:r>
        <w:t>Sociology</w:t>
      </w:r>
      <w:proofErr w:type="spellEnd"/>
      <w:r>
        <w:t xml:space="preserve"> and Social </w:t>
      </w:r>
      <w:proofErr w:type="spellStart"/>
      <w:r>
        <w:t>Work</w:t>
      </w:r>
      <w:proofErr w:type="spellEnd"/>
      <w:r>
        <w:t xml:space="preserve"> are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satisfied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compromise</w:t>
      </w:r>
      <w:proofErr w:type="spellEnd"/>
      <w:r>
        <w:t xml:space="preserve"> and are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extensions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semester so </w:t>
      </w:r>
      <w:proofErr w:type="spellStart"/>
      <w:r>
        <w:t>they</w:t>
      </w:r>
      <w:proofErr w:type="spellEnd"/>
      <w:r>
        <w:t xml:space="preserve"> do </w:t>
      </w:r>
      <w:proofErr w:type="spellStart"/>
      <w:r>
        <w:t>seem</w:t>
      </w:r>
      <w:proofErr w:type="spellEnd"/>
      <w:r>
        <w:t xml:space="preserve"> to be </w:t>
      </w:r>
      <w:proofErr w:type="spellStart"/>
      <w:r>
        <w:t>satisfied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Faculty.</w:t>
      </w: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  <w:bookmarkStart w:id="0" w:name="_GoBack"/>
      <w:bookmarkEnd w:id="0"/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Do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you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receive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Erasmus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students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in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autumn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or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spring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semester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or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both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? </w:t>
      </w:r>
      <w:r w:rsidRPr="006A2348">
        <w:rPr>
          <w:rFonts w:ascii="Times New Roman" w:eastAsia="Calibri" w:hAnsi="Times New Roman" w:cs="Times New Roman"/>
          <w:color w:val="000000"/>
          <w:lang w:eastAsia="sl-SI"/>
        </w:rPr>
        <w:t>Both</w:t>
      </w: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Do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you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offer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them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lectures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with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local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students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?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Depending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on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the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course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students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choose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>.</w:t>
      </w: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When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does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the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semester start?</w:t>
      </w: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1st semester </w:t>
      </w:r>
      <w:r w:rsidR="0065156C">
        <w:rPr>
          <w:rFonts w:ascii="Times New Roman" w:eastAsia="Calibri" w:hAnsi="Times New Roman" w:cs="Times New Roman"/>
          <w:color w:val="000000"/>
          <w:lang w:eastAsia="sl-SI"/>
        </w:rPr>
        <w:t>–</w:t>
      </w:r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around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01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October</w:t>
      </w:r>
      <w:proofErr w:type="spellEnd"/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2nd semester </w:t>
      </w:r>
      <w:r w:rsidR="0065156C">
        <w:rPr>
          <w:rFonts w:ascii="Times New Roman" w:eastAsia="Calibri" w:hAnsi="Times New Roman" w:cs="Times New Roman"/>
          <w:color w:val="000000"/>
          <w:lang w:eastAsia="sl-SI"/>
        </w:rPr>
        <w:t xml:space="preserve">–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end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of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February</w:t>
      </w:r>
      <w:proofErr w:type="spellEnd"/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What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are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the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living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costs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for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students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in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your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town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?</w:t>
      </w: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Around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300–400 EUR/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month</w:t>
      </w:r>
      <w:proofErr w:type="spellEnd"/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Can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you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help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students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with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accommodation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(and how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much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is a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room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in a</w:t>
      </w: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dormitory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)?</w:t>
      </w: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YES </w:t>
      </w:r>
      <w:r w:rsidR="0065156C">
        <w:rPr>
          <w:rFonts w:ascii="Times New Roman" w:eastAsia="Calibri" w:hAnsi="Times New Roman" w:cs="Times New Roman"/>
          <w:color w:val="000000"/>
          <w:lang w:eastAsia="sl-SI"/>
        </w:rPr>
        <w:t>–</w:t>
      </w:r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we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can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help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students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with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a plac</w:t>
      </w:r>
      <w:r w:rsidR="00900205">
        <w:rPr>
          <w:rFonts w:ascii="Times New Roman" w:eastAsia="Calibri" w:hAnsi="Times New Roman" w:cs="Times New Roman"/>
          <w:color w:val="000000"/>
          <w:lang w:eastAsia="sl-SI"/>
        </w:rPr>
        <w:t xml:space="preserve">e in a </w:t>
      </w:r>
      <w:proofErr w:type="spellStart"/>
      <w:r w:rsidR="00900205">
        <w:rPr>
          <w:rFonts w:ascii="Times New Roman" w:eastAsia="Calibri" w:hAnsi="Times New Roman" w:cs="Times New Roman"/>
          <w:color w:val="000000"/>
          <w:lang w:eastAsia="sl-SI"/>
        </w:rPr>
        <w:t>double</w:t>
      </w:r>
      <w:proofErr w:type="spellEnd"/>
      <w:r w:rsidR="00900205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="00900205">
        <w:rPr>
          <w:rFonts w:ascii="Times New Roman" w:eastAsia="Calibri" w:hAnsi="Times New Roman" w:cs="Times New Roman"/>
          <w:color w:val="000000"/>
          <w:lang w:eastAsia="sl-SI"/>
        </w:rPr>
        <w:t>room</w:t>
      </w:r>
      <w:proofErr w:type="spellEnd"/>
      <w:r w:rsidR="00900205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="00900205">
        <w:rPr>
          <w:rFonts w:ascii="Times New Roman" w:eastAsia="Calibri" w:hAnsi="Times New Roman" w:cs="Times New Roman"/>
          <w:color w:val="000000"/>
          <w:lang w:eastAsia="sl-SI"/>
        </w:rPr>
        <w:t>for</w:t>
      </w:r>
      <w:proofErr w:type="spellEnd"/>
      <w:r w:rsidR="00900205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proofErr w:type="spellStart"/>
      <w:r w:rsidR="00900205">
        <w:rPr>
          <w:rFonts w:ascii="Times New Roman" w:eastAsia="Calibri" w:hAnsi="Times New Roman" w:cs="Times New Roman"/>
          <w:color w:val="000000"/>
          <w:lang w:eastAsia="sl-SI"/>
        </w:rPr>
        <w:t>about</w:t>
      </w:r>
      <w:proofErr w:type="spellEnd"/>
      <w:r w:rsidR="00900205">
        <w:rPr>
          <w:rFonts w:ascii="Times New Roman" w:eastAsia="Calibri" w:hAnsi="Times New Roman" w:cs="Times New Roman"/>
          <w:color w:val="000000"/>
          <w:lang w:eastAsia="sl-SI"/>
        </w:rPr>
        <w:t xml:space="preserve"> 40–</w:t>
      </w:r>
      <w:r w:rsidRPr="006A2348">
        <w:rPr>
          <w:rFonts w:ascii="Times New Roman" w:eastAsia="Calibri" w:hAnsi="Times New Roman" w:cs="Times New Roman"/>
          <w:color w:val="000000"/>
          <w:lang w:eastAsia="sl-SI"/>
        </w:rPr>
        <w:t>50 EUR/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month</w:t>
      </w:r>
      <w:proofErr w:type="spellEnd"/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Name and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email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address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of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the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person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responsible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for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incoming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students</w:t>
      </w:r>
      <w:proofErr w:type="spellEnd"/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for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possible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further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questions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Ilona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eastAsia="sl-SI"/>
        </w:rPr>
        <w:t>Drancă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eastAsia="sl-SI"/>
        </w:rPr>
        <w:t xml:space="preserve"> - </w:t>
      </w:r>
      <w:hyperlink r:id="rId4" w:history="1">
        <w:r w:rsidRPr="006A2348">
          <w:rPr>
            <w:rFonts w:ascii="Times New Roman" w:eastAsia="Calibri" w:hAnsi="Times New Roman" w:cs="Times New Roman"/>
            <w:color w:val="0000FF"/>
            <w:lang w:eastAsia="sl-SI"/>
          </w:rPr>
          <w:t>ilona.dranca@ubbcluj.ro</w:t>
        </w:r>
      </w:hyperlink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sl-SI"/>
        </w:rPr>
      </w:pPr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Are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there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special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advantages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for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incoming Erasmus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students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to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choose</w:t>
      </w:r>
      <w:proofErr w:type="spellEnd"/>
    </w:p>
    <w:p w:rsidR="006A2348" w:rsidRPr="006A2348" w:rsidRDefault="006A2348" w:rsidP="006A2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sl-SI"/>
        </w:rPr>
      </w:pP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your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town</w:t>
      </w:r>
      <w:proofErr w:type="spellEnd"/>
      <w:r w:rsidRPr="006A2348">
        <w:rPr>
          <w:rFonts w:ascii="Times New Roman" w:eastAsia="Calibri" w:hAnsi="Times New Roman" w:cs="Times New Roman"/>
          <w:b/>
          <w:color w:val="000000"/>
          <w:lang w:eastAsia="sl-SI"/>
        </w:rPr>
        <w:t>?</w:t>
      </w:r>
      <w:r>
        <w:rPr>
          <w:rFonts w:ascii="Times New Roman" w:eastAsia="Calibri" w:hAnsi="Times New Roman" w:cs="Times New Roman"/>
          <w:b/>
          <w:color w:val="000000"/>
          <w:lang w:eastAsia="sl-SI"/>
        </w:rPr>
        <w:t xml:space="preserve"> </w:t>
      </w:r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UBB </w:t>
      </w:r>
      <w:proofErr w:type="gramStart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>is headquartered</w:t>
      </w:r>
      <w:proofErr w:type="gramEnd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 in Cluj-Napoca, right in the heart of the historical province of Transylvania. </w:t>
      </w:r>
      <w:proofErr w:type="spellStart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>Cluj</w:t>
      </w:r>
      <w:proofErr w:type="spellEnd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 </w:t>
      </w:r>
      <w:proofErr w:type="gramStart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>is considered</w:t>
      </w:r>
      <w:proofErr w:type="gramEnd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 the most epitomic student town in the country.</w:t>
      </w:r>
      <w:r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>The 1:4 ratio of student to inhabitants makes the city forever young and</w:t>
      </w:r>
      <w:r>
        <w:rPr>
          <w:rFonts w:ascii="Times New Roman" w:eastAsia="Calibri" w:hAnsi="Times New Roman" w:cs="Times New Roman"/>
          <w:color w:val="000000"/>
          <w:lang w:val="en-GB" w:eastAsia="sl-SI"/>
        </w:rPr>
        <w:t xml:space="preserve"> dynamic. </w:t>
      </w:r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Among the </w:t>
      </w:r>
      <w:proofErr w:type="gramStart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>6</w:t>
      </w:r>
      <w:proofErr w:type="gramEnd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 public universities and several private higher education institutions, UBB is by far the l</w:t>
      </w:r>
      <w:r>
        <w:rPr>
          <w:rFonts w:ascii="Times New Roman" w:eastAsia="Calibri" w:hAnsi="Times New Roman" w:cs="Times New Roman"/>
          <w:color w:val="000000"/>
          <w:lang w:val="en-GB" w:eastAsia="sl-SI"/>
        </w:rPr>
        <w:t xml:space="preserve">argest and most comprehensive. </w:t>
      </w:r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A huge part of our educational supply </w:t>
      </w:r>
      <w:proofErr w:type="gramStart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>is conducted</w:t>
      </w:r>
      <w:proofErr w:type="gramEnd"/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 in foreign languages an</w:t>
      </w:r>
      <w:r>
        <w:rPr>
          <w:rFonts w:ascii="Times New Roman" w:eastAsia="Calibri" w:hAnsi="Times New Roman" w:cs="Times New Roman"/>
          <w:color w:val="000000"/>
          <w:lang w:val="en-GB" w:eastAsia="sl-SI"/>
        </w:rPr>
        <w:t xml:space="preserve">d constantly attracts students </w:t>
      </w:r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from all over the world, thus conferring a quite cosmopolitan status to daily student life and common university activities.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Cluj-Napoca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is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genuinely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a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university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city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animated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by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a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vivid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and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colourful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cultural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life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and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entertainment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 xml:space="preserve"> </w:t>
      </w:r>
      <w:proofErr w:type="spellStart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possibilities</w:t>
      </w:r>
      <w:proofErr w:type="spellEnd"/>
      <w:r w:rsidRPr="006A2348">
        <w:rPr>
          <w:rFonts w:ascii="Times New Roman" w:eastAsia="Calibri" w:hAnsi="Times New Roman" w:cs="Times New Roman"/>
          <w:bCs/>
          <w:color w:val="000000"/>
          <w:lang w:eastAsia="sl-SI"/>
        </w:rPr>
        <w:t>.</w:t>
      </w:r>
      <w:r w:rsidRPr="006A2348">
        <w:rPr>
          <w:rFonts w:ascii="Times New Roman" w:eastAsia="Calibri" w:hAnsi="Times New Roman" w:cs="Times New Roman"/>
          <w:color w:val="000000"/>
          <w:lang w:val="en-GB" w:eastAsia="sl-SI"/>
        </w:rPr>
        <w:t xml:space="preserve"> </w:t>
      </w:r>
    </w:p>
    <w:p w:rsidR="00B00CAC" w:rsidRPr="006A2348" w:rsidRDefault="00B00CAC">
      <w:pPr>
        <w:rPr>
          <w:rFonts w:ascii="Times New Roman" w:hAnsi="Times New Roman" w:cs="Times New Roman"/>
        </w:rPr>
      </w:pPr>
    </w:p>
    <w:sectPr w:rsidR="00B00CAC" w:rsidRPr="006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13"/>
    <w:rsid w:val="0065156C"/>
    <w:rsid w:val="006A2348"/>
    <w:rsid w:val="00900205"/>
    <w:rsid w:val="00B00CAC"/>
    <w:rsid w:val="00EF4B13"/>
    <w:rsid w:val="00F6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8D166-7B43-410C-84B7-3611C2B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600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ona.dranca@ubbcluj.r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5</cp:revision>
  <dcterms:created xsi:type="dcterms:W3CDTF">2019-01-07T14:03:00Z</dcterms:created>
  <dcterms:modified xsi:type="dcterms:W3CDTF">2019-01-08T09:04:00Z</dcterms:modified>
</cp:coreProperties>
</file>