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E796" w14:textId="28A040E5" w:rsidR="005E3C07" w:rsidRDefault="000F14EF" w:rsidP="006839CE">
      <w:pPr>
        <w:jc w:val="center"/>
      </w:pPr>
      <w:r>
        <w:t>COURSE</w:t>
      </w:r>
      <w:r w:rsidR="003D3809">
        <w:t xml:space="preserve">: </w:t>
      </w:r>
      <w:r w:rsidR="003D3809" w:rsidRPr="003D3809">
        <w:rPr>
          <w:b/>
          <w:bCs/>
        </w:rPr>
        <w:t>SOCIAL ANTHROPOLOGY</w:t>
      </w:r>
    </w:p>
    <w:p w14:paraId="3B9D29AC" w14:textId="4AE1D9E7" w:rsidR="003D3809" w:rsidRDefault="00B572CA" w:rsidP="003D3809">
      <w:pPr>
        <w:jc w:val="center"/>
      </w:pPr>
      <w:r>
        <w:rPr>
          <w:b/>
          <w:bCs/>
        </w:rPr>
        <w:t>WINTER</w:t>
      </w:r>
      <w:r w:rsidR="00EA1FE6">
        <w:rPr>
          <w:b/>
          <w:bCs/>
        </w:rPr>
        <w:t xml:space="preserve"> SEMESTER </w:t>
      </w:r>
      <w:r w:rsidR="000F0D53">
        <w:rPr>
          <w:b/>
          <w:bCs/>
        </w:rPr>
        <w:t>20</w:t>
      </w:r>
      <w:r w:rsidR="00A35D30">
        <w:rPr>
          <w:b/>
          <w:bCs/>
        </w:rPr>
        <w:t>2</w:t>
      </w:r>
      <w:r w:rsidR="00744A6B">
        <w:rPr>
          <w:b/>
          <w:bCs/>
        </w:rPr>
        <w:t>6</w:t>
      </w:r>
      <w:r>
        <w:rPr>
          <w:b/>
          <w:bCs/>
        </w:rPr>
        <w:t>/7</w:t>
      </w:r>
      <w:r w:rsidR="003D3809" w:rsidRPr="003D3809">
        <w:rPr>
          <w:b/>
          <w:bCs/>
        </w:rPr>
        <w:t>, ERASMUS COURSES</w:t>
      </w:r>
    </w:p>
    <w:p w14:paraId="1F58F5C4" w14:textId="749F1D45" w:rsidR="005448CB" w:rsidRDefault="003D3809" w:rsidP="005448CB">
      <w:pPr>
        <w:jc w:val="center"/>
        <w:rPr>
          <w:b/>
          <w:bCs/>
        </w:rPr>
      </w:pPr>
      <w:r>
        <w:t xml:space="preserve">TEACHER: </w:t>
      </w:r>
      <w:r w:rsidRPr="003D3809">
        <w:rPr>
          <w:b/>
          <w:bCs/>
        </w:rPr>
        <w:t>IRENA SUMI</w:t>
      </w:r>
      <w:r w:rsidR="005448CB">
        <w:rPr>
          <w:b/>
          <w:bCs/>
        </w:rPr>
        <w:t xml:space="preserve"> (</w:t>
      </w:r>
      <w:hyperlink r:id="rId6" w:history="1">
        <w:r w:rsidR="005448CB" w:rsidRPr="003925F3">
          <w:rPr>
            <w:rStyle w:val="Hyperlink"/>
          </w:rPr>
          <w:t>irena.sumi@fsd.uni-lj.si</w:t>
        </w:r>
      </w:hyperlink>
      <w:r w:rsidR="005448CB">
        <w:rPr>
          <w:b/>
          <w:bCs/>
        </w:rPr>
        <w:t>)</w:t>
      </w:r>
    </w:p>
    <w:p w14:paraId="20751405" w14:textId="75920C0B" w:rsidR="00810E94" w:rsidRDefault="001A4F17" w:rsidP="008F55B1">
      <w:pPr>
        <w:jc w:val="center"/>
        <w:rPr>
          <w:b/>
          <w:bCs/>
        </w:rPr>
      </w:pPr>
      <w:r>
        <w:rPr>
          <w:b/>
          <w:bCs/>
        </w:rPr>
        <w:t>Thursdays</w:t>
      </w:r>
      <w:r w:rsidR="008B0CE4">
        <w:rPr>
          <w:b/>
          <w:bCs/>
        </w:rPr>
        <w:t xml:space="preserve"> </w:t>
      </w:r>
      <w:r w:rsidR="008B2FFC">
        <w:rPr>
          <w:b/>
          <w:bCs/>
        </w:rPr>
        <w:t>1</w:t>
      </w:r>
      <w:r>
        <w:rPr>
          <w:b/>
          <w:bCs/>
        </w:rPr>
        <w:t>5</w:t>
      </w:r>
      <w:r w:rsidR="00C459F1">
        <w:rPr>
          <w:b/>
          <w:bCs/>
        </w:rPr>
        <w:t>:</w:t>
      </w:r>
      <w:r>
        <w:rPr>
          <w:b/>
          <w:bCs/>
        </w:rPr>
        <w:t>3</w:t>
      </w:r>
      <w:r w:rsidR="00C459F1">
        <w:rPr>
          <w:b/>
          <w:bCs/>
        </w:rPr>
        <w:t xml:space="preserve">0 – </w:t>
      </w:r>
      <w:r w:rsidR="006839CE">
        <w:rPr>
          <w:b/>
          <w:bCs/>
        </w:rPr>
        <w:t>1</w:t>
      </w:r>
      <w:r>
        <w:rPr>
          <w:b/>
          <w:bCs/>
        </w:rPr>
        <w:t>7</w:t>
      </w:r>
      <w:r w:rsidR="00C459F1">
        <w:rPr>
          <w:b/>
          <w:bCs/>
        </w:rPr>
        <w:t>:</w:t>
      </w:r>
      <w:r>
        <w:rPr>
          <w:b/>
          <w:bCs/>
        </w:rPr>
        <w:t>0</w:t>
      </w:r>
      <w:r w:rsidR="008B2FFC">
        <w:rPr>
          <w:b/>
          <w:bCs/>
        </w:rPr>
        <w:t>0</w:t>
      </w:r>
      <w:r w:rsidR="00C459F1">
        <w:rPr>
          <w:b/>
          <w:bCs/>
        </w:rPr>
        <w:t xml:space="preserve">, </w:t>
      </w:r>
      <w:r w:rsidR="00396B0A">
        <w:rPr>
          <w:b/>
          <w:bCs/>
        </w:rPr>
        <w:t xml:space="preserve">Classroom </w:t>
      </w:r>
      <w:r w:rsidR="00B572CA">
        <w:rPr>
          <w:b/>
          <w:bCs/>
        </w:rPr>
        <w:t>7</w:t>
      </w:r>
    </w:p>
    <w:p w14:paraId="7EEE9991" w14:textId="77777777" w:rsidR="002D3817" w:rsidRPr="00595179" w:rsidRDefault="002D3817" w:rsidP="002D3817">
      <w:pPr>
        <w:jc w:val="center"/>
        <w:rPr>
          <w:b/>
          <w:bCs/>
          <w:color w:val="C00000"/>
        </w:rPr>
      </w:pPr>
      <w:r w:rsidRPr="00595179">
        <w:rPr>
          <w:b/>
          <w:bCs/>
          <w:color w:val="C00000"/>
        </w:rPr>
        <w:t>Presentation of the course: Tuesday, 6 Oct., classroom 8, 10:15 – 10:45</w:t>
      </w:r>
    </w:p>
    <w:p w14:paraId="09A58409" w14:textId="77777777" w:rsidR="00F752E6" w:rsidRPr="005448CB" w:rsidRDefault="00F752E6" w:rsidP="002D3817">
      <w:pPr>
        <w:rPr>
          <w:b/>
          <w:bCs/>
          <w:color w:val="C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5"/>
        <w:gridCol w:w="554"/>
        <w:gridCol w:w="3232"/>
        <w:gridCol w:w="3887"/>
        <w:gridCol w:w="5169"/>
      </w:tblGrid>
      <w:tr w:rsidR="00166292" w:rsidRPr="003D0ADC" w14:paraId="79495D5B" w14:textId="77777777" w:rsidTr="005436F8">
        <w:tc>
          <w:tcPr>
            <w:tcW w:w="1093" w:type="dxa"/>
            <w:shd w:val="clear" w:color="auto" w:fill="DEEAF6" w:themeFill="accent5" w:themeFillTint="33"/>
          </w:tcPr>
          <w:p w14:paraId="3C92A1C9" w14:textId="337D8794" w:rsidR="005448CB" w:rsidRPr="003D0ADC" w:rsidRDefault="005448CB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561" w:type="dxa"/>
            <w:shd w:val="clear" w:color="auto" w:fill="DEEAF6" w:themeFill="accent5" w:themeFillTint="33"/>
          </w:tcPr>
          <w:p w14:paraId="5DC71EE3" w14:textId="41BCF5CC" w:rsidR="005448CB" w:rsidRPr="003D0ADC" w:rsidRDefault="005448CB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HRS</w:t>
            </w:r>
          </w:p>
        </w:tc>
        <w:tc>
          <w:tcPr>
            <w:tcW w:w="4271" w:type="dxa"/>
            <w:shd w:val="clear" w:color="auto" w:fill="DEEAF6" w:themeFill="accent5" w:themeFillTint="33"/>
          </w:tcPr>
          <w:p w14:paraId="60557974" w14:textId="7F0AD62B" w:rsidR="005448CB" w:rsidRPr="003D0ADC" w:rsidRDefault="005448CB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THEME</w:t>
            </w:r>
          </w:p>
        </w:tc>
        <w:tc>
          <w:tcPr>
            <w:tcW w:w="2833" w:type="dxa"/>
            <w:shd w:val="clear" w:color="auto" w:fill="DEEAF6" w:themeFill="accent5" w:themeFillTint="33"/>
          </w:tcPr>
          <w:p w14:paraId="0AC69A27" w14:textId="77777777" w:rsidR="005448CB" w:rsidRPr="003D0ADC" w:rsidRDefault="005448CB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BASIC LITERATURE</w:t>
            </w:r>
          </w:p>
        </w:tc>
        <w:tc>
          <w:tcPr>
            <w:tcW w:w="5169" w:type="dxa"/>
            <w:shd w:val="clear" w:color="auto" w:fill="DEEAF6" w:themeFill="accent5" w:themeFillTint="33"/>
          </w:tcPr>
          <w:p w14:paraId="4A214463" w14:textId="34B71CA2" w:rsidR="005448CB" w:rsidRPr="003D0ADC" w:rsidRDefault="00204175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PREPARATORY READING</w:t>
            </w:r>
            <w:r w:rsidR="00166292" w:rsidRPr="003D0ADC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166292" w:rsidRPr="003D0ADC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HOMEWORK</w:t>
            </w:r>
          </w:p>
        </w:tc>
      </w:tr>
      <w:tr w:rsidR="00166292" w:rsidRPr="003D0ADC" w14:paraId="231E5225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0E8F72A2" w14:textId="03D61604" w:rsidR="005436F8" w:rsidRPr="002E48A1" w:rsidRDefault="001A4F17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15 Oct</w:t>
            </w:r>
          </w:p>
        </w:tc>
        <w:tc>
          <w:tcPr>
            <w:tcW w:w="561" w:type="dxa"/>
          </w:tcPr>
          <w:p w14:paraId="78CE451F" w14:textId="092E7CC3" w:rsidR="002F2FED" w:rsidRPr="003D0ADC" w:rsidRDefault="002F2FED" w:rsidP="003D3809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302D6D05" w14:textId="108FEEDC" w:rsidR="002F2FED" w:rsidRPr="003D0ADC" w:rsidRDefault="002F2FED" w:rsidP="003D3809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The evolutionary process of hominization/humanization</w:t>
            </w:r>
            <w:r w:rsidR="003D0ADC" w:rsidRPr="003D0ADC">
              <w:rPr>
                <w:rFonts w:cstheme="minorHAnsi"/>
                <w:b/>
                <w:bCs/>
                <w:sz w:val="20"/>
                <w:szCs w:val="20"/>
              </w:rPr>
              <w:t>, the nature of human nature</w:t>
            </w:r>
            <w:r w:rsidR="0003245F">
              <w:rPr>
                <w:rFonts w:cstheme="minorHAnsi"/>
                <w:b/>
                <w:bCs/>
                <w:sz w:val="20"/>
                <w:szCs w:val="20"/>
              </w:rPr>
              <w:t xml:space="preserve"> 1</w:t>
            </w:r>
            <w:r w:rsidRPr="003D0ADC">
              <w:rPr>
                <w:rFonts w:cstheme="minorHAnsi"/>
                <w:sz w:val="20"/>
                <w:szCs w:val="20"/>
              </w:rPr>
              <w:t>: humans in comparison to other living species of hominids</w:t>
            </w:r>
            <w:r w:rsidR="0003245F">
              <w:rPr>
                <w:rFonts w:cstheme="minorHAnsi"/>
                <w:sz w:val="20"/>
                <w:szCs w:val="20"/>
              </w:rPr>
              <w:t>.</w:t>
            </w:r>
            <w:r w:rsidRPr="003D0ADC">
              <w:rPr>
                <w:rFonts w:cstheme="minorHAnsi"/>
                <w:sz w:val="20"/>
                <w:szCs w:val="20"/>
              </w:rPr>
              <w:t xml:space="preserve"> </w:t>
            </w:r>
            <w:r w:rsidR="00C907C2">
              <w:rPr>
                <w:rFonts w:cstheme="minorHAnsi"/>
                <w:sz w:val="20"/>
                <w:szCs w:val="20"/>
              </w:rPr>
              <w:t>S</w:t>
            </w:r>
            <w:r w:rsidR="003D0ADC" w:rsidRPr="003D0ADC">
              <w:rPr>
                <w:rFonts w:cstheme="minorHAnsi"/>
                <w:sz w:val="20"/>
                <w:szCs w:val="20"/>
              </w:rPr>
              <w:t>ense for time/future in humans at the expense of sense of smell</w:t>
            </w:r>
            <w:r w:rsidR="00C907C2">
              <w:rPr>
                <w:rFonts w:cstheme="minorHAnsi"/>
                <w:sz w:val="20"/>
                <w:szCs w:val="20"/>
              </w:rPr>
              <w:t>. H</w:t>
            </w:r>
            <w:r w:rsidR="003D0ADC" w:rsidRPr="003D0ADC">
              <w:rPr>
                <w:rFonts w:cstheme="minorHAnsi"/>
                <w:sz w:val="20"/>
                <w:szCs w:val="20"/>
              </w:rPr>
              <w:t>umans as invasive species accelerating entropy.</w:t>
            </w:r>
          </w:p>
        </w:tc>
        <w:tc>
          <w:tcPr>
            <w:tcW w:w="2833" w:type="dxa"/>
          </w:tcPr>
          <w:p w14:paraId="29DBB14E" w14:textId="6BA203D2" w:rsidR="002F2FED" w:rsidRPr="003D0ADC" w:rsidRDefault="003D0ADC" w:rsidP="002F2FED">
            <w:pPr>
              <w:rPr>
                <w:rFonts w:cstheme="minorHAnsi"/>
                <w:color w:val="0070C0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Thomas Suddendorf: The Gap. The science of what separates us from other animals. 2013.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59BC2D2F" w14:textId="7635633F" w:rsidR="002F2FED" w:rsidRPr="003D0ADC" w:rsidRDefault="001A4F17" w:rsidP="00EB6764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 xml:space="preserve">Students read </w:t>
            </w:r>
            <w:r w:rsidR="003D0ADC" w:rsidRPr="003D0ADC">
              <w:rPr>
                <w:rFonts w:cstheme="minorHAnsi"/>
                <w:color w:val="C00000"/>
                <w:sz w:val="20"/>
                <w:szCs w:val="20"/>
              </w:rPr>
              <w:t>Chapter 5</w:t>
            </w:r>
          </w:p>
        </w:tc>
      </w:tr>
      <w:tr w:rsidR="00166292" w:rsidRPr="003D0ADC" w14:paraId="16A461E0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65C028A8" w14:textId="77777777" w:rsidR="005436F8" w:rsidRDefault="001A4F17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22 Oct</w:t>
            </w:r>
          </w:p>
          <w:p w14:paraId="147FD22B" w14:textId="77777777" w:rsidR="00B572CA" w:rsidRPr="00B572CA" w:rsidRDefault="00B572CA" w:rsidP="003D3809">
            <w:pPr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  <w:r w:rsidRPr="00B572CA">
              <w:rPr>
                <w:rFonts w:cstheme="minorHAnsi"/>
                <w:b/>
                <w:bCs/>
                <w:color w:val="EE0000"/>
                <w:sz w:val="20"/>
                <w:szCs w:val="20"/>
              </w:rPr>
              <w:t>Classroom</w:t>
            </w:r>
          </w:p>
          <w:p w14:paraId="70B9AF60" w14:textId="6F728686" w:rsidR="00B572CA" w:rsidRPr="002E48A1" w:rsidRDefault="00B572CA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572CA">
              <w:rPr>
                <w:rFonts w:cstheme="minorHAnsi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561" w:type="dxa"/>
          </w:tcPr>
          <w:p w14:paraId="361C2DBE" w14:textId="3E0DC599" w:rsidR="002F2FED" w:rsidRPr="003D0ADC" w:rsidRDefault="002F2FED" w:rsidP="003D3809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1E89DDCE" w14:textId="525D46C7" w:rsidR="002F2FED" w:rsidRPr="003D0ADC" w:rsidRDefault="0003245F" w:rsidP="003D3809">
            <w:pPr>
              <w:rPr>
                <w:rFonts w:cstheme="minorHAnsi"/>
                <w:sz w:val="20"/>
                <w:szCs w:val="20"/>
              </w:rPr>
            </w:pPr>
            <w:r w:rsidRPr="0003245F">
              <w:rPr>
                <w:rFonts w:cstheme="minorHAnsi"/>
                <w:b/>
                <w:bCs/>
                <w:sz w:val="20"/>
                <w:szCs w:val="20"/>
              </w:rPr>
              <w:t>Human neurophysiology and its manifestation on individual and social plane</w:t>
            </w:r>
            <w:r>
              <w:rPr>
                <w:rFonts w:cstheme="minorHAnsi"/>
                <w:sz w:val="20"/>
                <w:szCs w:val="20"/>
              </w:rPr>
              <w:t>: t</w:t>
            </w:r>
            <w:r w:rsidRPr="003D0ADC">
              <w:rPr>
                <w:rFonts w:cstheme="minorHAnsi"/>
                <w:sz w:val="20"/>
                <w:szCs w:val="20"/>
              </w:rPr>
              <w:t xml:space="preserve">he triune brain and limbic system; </w:t>
            </w:r>
            <w:r>
              <w:rPr>
                <w:rFonts w:cstheme="minorHAnsi"/>
                <w:sz w:val="20"/>
                <w:szCs w:val="20"/>
              </w:rPr>
              <w:t xml:space="preserve">(ir)reversible primary socialisation and </w:t>
            </w:r>
            <w:r w:rsidRPr="003D0ADC">
              <w:rPr>
                <w:rFonts w:cstheme="minorHAnsi"/>
                <w:sz w:val="20"/>
                <w:szCs w:val="20"/>
              </w:rPr>
              <w:t>proneness to an enduring trauma; reorganized sexuality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833" w:type="dxa"/>
          </w:tcPr>
          <w:p w14:paraId="5C40F689" w14:textId="38ECA7CE" w:rsidR="003D0ADC" w:rsidRPr="003D0ADC" w:rsidRDefault="0003245F" w:rsidP="00A654C6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Thomas Lewis, Fari Amini, Richard Lannon: A general theory of love. 2000 (2001, 2007).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2A0ED8EA" w14:textId="4FDDFE4A" w:rsidR="003D0ADC" w:rsidRPr="0018342A" w:rsidRDefault="0003245F" w:rsidP="0018342A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 xml:space="preserve">Students read esp. Chapter 8 (entire book reading highly recommended) </w:t>
            </w:r>
          </w:p>
        </w:tc>
      </w:tr>
      <w:tr w:rsidR="001A4F17" w:rsidRPr="003D0ADC" w14:paraId="2D475E21" w14:textId="77777777" w:rsidTr="00DF2664">
        <w:tc>
          <w:tcPr>
            <w:tcW w:w="1093" w:type="dxa"/>
            <w:shd w:val="clear" w:color="auto" w:fill="BDD6EE" w:themeFill="accent5" w:themeFillTint="66"/>
          </w:tcPr>
          <w:p w14:paraId="7687EF46" w14:textId="30B9C8FA" w:rsidR="001A4F17" w:rsidRDefault="001A4F17" w:rsidP="003D3809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29 Oct</w:t>
            </w:r>
          </w:p>
        </w:tc>
        <w:tc>
          <w:tcPr>
            <w:tcW w:w="12834" w:type="dxa"/>
            <w:gridSpan w:val="4"/>
          </w:tcPr>
          <w:p w14:paraId="32316DA0" w14:textId="72360B52" w:rsidR="001A4F17" w:rsidRPr="003D0ADC" w:rsidRDefault="001A4F17" w:rsidP="001A4F17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 xml:space="preserve">CLASSES ARE </w:t>
            </w:r>
            <w:r w:rsidR="00185A5A">
              <w:rPr>
                <w:rFonts w:cstheme="minorHAnsi"/>
                <w:color w:val="C00000"/>
                <w:sz w:val="20"/>
                <w:szCs w:val="20"/>
              </w:rPr>
              <w:t>OUT</w:t>
            </w:r>
            <w:r>
              <w:rPr>
                <w:rFonts w:cstheme="minorHAnsi"/>
                <w:color w:val="C00000"/>
                <w:sz w:val="20"/>
                <w:szCs w:val="20"/>
              </w:rPr>
              <w:t xml:space="preserve"> DUE TO POTATO HOLIDAYS</w:t>
            </w:r>
          </w:p>
        </w:tc>
      </w:tr>
      <w:tr w:rsidR="00166292" w:rsidRPr="003D0ADC" w14:paraId="09C36111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3B4B9230" w14:textId="2528D12E" w:rsidR="005436F8" w:rsidRPr="002E48A1" w:rsidRDefault="00ED5456" w:rsidP="003F3BC9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1A4F17">
              <w:rPr>
                <w:rFonts w:cstheme="minorHAnsi"/>
                <w:b/>
                <w:bCs/>
                <w:sz w:val="20"/>
                <w:szCs w:val="20"/>
              </w:rPr>
              <w:t>5 Nov</w:t>
            </w:r>
          </w:p>
        </w:tc>
        <w:tc>
          <w:tcPr>
            <w:tcW w:w="561" w:type="dxa"/>
          </w:tcPr>
          <w:p w14:paraId="75B2861A" w14:textId="31624F22" w:rsidR="003F3BC9" w:rsidRPr="003D0ADC" w:rsidRDefault="003F3BC9" w:rsidP="003F3BC9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5D33FDAC" w14:textId="21AECD52" w:rsidR="003F3BC9" w:rsidRPr="003D0ADC" w:rsidRDefault="002B4D04" w:rsidP="003F3BC9">
            <w:pPr>
              <w:rPr>
                <w:rFonts w:cstheme="minorHAnsi"/>
                <w:sz w:val="20"/>
                <w:szCs w:val="20"/>
              </w:rPr>
            </w:pPr>
            <w:r w:rsidRPr="002B4D04">
              <w:rPr>
                <w:rFonts w:cstheme="minorHAnsi"/>
                <w:b/>
                <w:bCs/>
                <w:sz w:val="20"/>
                <w:szCs w:val="20"/>
              </w:rPr>
              <w:t>Human speech, sociality and discourse</w:t>
            </w:r>
            <w:r>
              <w:rPr>
                <w:rFonts w:cstheme="minorHAnsi"/>
                <w:sz w:val="20"/>
                <w:szCs w:val="20"/>
              </w:rPr>
              <w:t>: why is it so difficult for humans to understand humans? The “simulacrum” of human social game playing.</w:t>
            </w:r>
            <w:r w:rsidR="00B744C4">
              <w:rPr>
                <w:rFonts w:cstheme="minorHAnsi"/>
                <w:sz w:val="20"/>
                <w:szCs w:val="20"/>
              </w:rPr>
              <w:t xml:space="preserve"> Obligatory for humans: chronotropic orientation, sociality and </w:t>
            </w:r>
            <w:r w:rsidR="00185A5A">
              <w:rPr>
                <w:rFonts w:cstheme="minorHAnsi"/>
                <w:sz w:val="20"/>
                <w:szCs w:val="20"/>
              </w:rPr>
              <w:t>culture-building.</w:t>
            </w:r>
          </w:p>
        </w:tc>
        <w:tc>
          <w:tcPr>
            <w:tcW w:w="2833" w:type="dxa"/>
          </w:tcPr>
          <w:p w14:paraId="35C09785" w14:textId="61D4479F" w:rsidR="00396B0A" w:rsidRPr="003D0ADC" w:rsidRDefault="00314C9F" w:rsidP="00396B0A">
            <w:pPr>
              <w:rPr>
                <w:rFonts w:cstheme="minorHAnsi"/>
                <w:sz w:val="20"/>
                <w:szCs w:val="20"/>
              </w:rPr>
            </w:pPr>
            <w:r w:rsidRPr="00314C9F">
              <w:rPr>
                <w:rFonts w:cstheme="minorHAnsi"/>
                <w:sz w:val="20"/>
                <w:szCs w:val="20"/>
              </w:rPr>
              <w:t>Eric Heinze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314C9F">
              <w:rPr>
                <w:rFonts w:cstheme="minorHAnsi"/>
                <w:sz w:val="20"/>
                <w:szCs w:val="20"/>
              </w:rPr>
              <w:t>The Most Human Right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314C9F">
              <w:rPr>
                <w:rFonts w:cstheme="minorHAnsi"/>
                <w:sz w:val="20"/>
                <w:szCs w:val="20"/>
              </w:rPr>
              <w:t>Why Free Speech Is Everything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314C9F">
              <w:rPr>
                <w:rFonts w:cstheme="minorHAnsi"/>
                <w:sz w:val="20"/>
                <w:szCs w:val="20"/>
              </w:rPr>
              <w:t>2022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2E979F34" w14:textId="68A0DBDD" w:rsidR="003F3BC9" w:rsidRPr="003D0ADC" w:rsidRDefault="00314C9F" w:rsidP="003F3BC9">
            <w:pPr>
              <w:rPr>
                <w:rFonts w:cstheme="minorHAnsi"/>
                <w:sz w:val="20"/>
                <w:szCs w:val="20"/>
              </w:rPr>
            </w:pPr>
            <w:r w:rsidRPr="00314C9F">
              <w:rPr>
                <w:rFonts w:cstheme="minorHAnsi"/>
                <w:color w:val="C00000"/>
                <w:sz w:val="20"/>
                <w:szCs w:val="20"/>
              </w:rPr>
              <w:t xml:space="preserve">Students read esp. Chapters 5 and 7. </w:t>
            </w:r>
          </w:p>
        </w:tc>
      </w:tr>
      <w:tr w:rsidR="00396B0A" w:rsidRPr="003D0ADC" w14:paraId="468D5B9A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276F6E1E" w14:textId="7CC2B5F5" w:rsidR="005436F8" w:rsidRPr="002E48A1" w:rsidRDefault="001A4F17" w:rsidP="00396B0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12 Nov</w:t>
            </w:r>
          </w:p>
        </w:tc>
        <w:tc>
          <w:tcPr>
            <w:tcW w:w="561" w:type="dxa"/>
          </w:tcPr>
          <w:p w14:paraId="23A20A92" w14:textId="238288F2" w:rsidR="00396B0A" w:rsidRPr="003D0ADC" w:rsidRDefault="00396B0A" w:rsidP="00396B0A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78E03D6D" w14:textId="727E842B" w:rsidR="00396B0A" w:rsidRPr="003D0ADC" w:rsidRDefault="0003245F" w:rsidP="00396B0A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Human sociality, individual vs social memory</w:t>
            </w:r>
            <w:r w:rsidRPr="003D0ADC">
              <w:rPr>
                <w:rFonts w:cstheme="minorHAnsi"/>
                <w:sz w:val="20"/>
                <w:szCs w:val="20"/>
              </w:rPr>
              <w:t xml:space="preserve">. The indispensable sense of the past; human brain in shaping the memories of one’s past.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3D0ADC">
              <w:rPr>
                <w:rFonts w:cstheme="minorHAnsi"/>
                <w:sz w:val="20"/>
                <w:szCs w:val="20"/>
              </w:rPr>
              <w:t xml:space="preserve">ower narratives of social past and their </w:t>
            </w:r>
            <w:r w:rsidRPr="003D0ADC">
              <w:rPr>
                <w:rFonts w:cstheme="minorHAnsi"/>
                <w:sz w:val="20"/>
                <w:szCs w:val="20"/>
              </w:rPr>
              <w:lastRenderedPageBreak/>
              <w:t xml:space="preserve">structure; protocols of social memory. “Slow and fast” thinking. 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3D0ADC">
              <w:rPr>
                <w:rFonts w:cstheme="minorHAnsi"/>
                <w:sz w:val="20"/>
                <w:szCs w:val="20"/>
              </w:rPr>
              <w:t>ocial cohesion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833" w:type="dxa"/>
          </w:tcPr>
          <w:p w14:paraId="4C0FE692" w14:textId="77777777" w:rsidR="0003245F" w:rsidRPr="003D0ADC" w:rsidRDefault="0003245F" w:rsidP="0003245F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3D0AD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lastRenderedPageBreak/>
              <w:t xml:space="preserve">Marcel, Jean-Christophe, Laurent Mucchielli: Maurice Halbwachs’s mémoire collective. </w:t>
            </w:r>
            <w:r w:rsidRPr="003D0ADC">
              <w:rPr>
                <w:rFonts w:asciiTheme="minorHAnsi" w:hAnsiTheme="minorHAnsi" w:cstheme="minorHAnsi"/>
                <w:sz w:val="20"/>
                <w:szCs w:val="20"/>
              </w:rPr>
              <w:t xml:space="preserve">In: Erll Astrid, Ansgar Nünning: Cultural Memory </w:t>
            </w:r>
            <w:r w:rsidRPr="003D0AD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Studies. An International and Interdisciplinary Handbook. 2008.</w:t>
            </w:r>
          </w:p>
          <w:p w14:paraId="2E158B89" w14:textId="190D3D58" w:rsidR="00B322D0" w:rsidRPr="003D0ADC" w:rsidRDefault="0003245F" w:rsidP="0003245F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3D0ADC">
              <w:rPr>
                <w:rFonts w:asciiTheme="minorHAnsi" w:hAnsiTheme="minorHAnsi" w:cstheme="minorHAnsi"/>
                <w:sz w:val="20"/>
                <w:szCs w:val="20"/>
              </w:rPr>
              <w:t>Kahneman, Daniel. Thinking, fast and slow. 2013.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64E0209C" w14:textId="79DAA9FD" w:rsidR="0003245F" w:rsidRPr="003D0ADC" w:rsidRDefault="00AF4DA6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lastRenderedPageBreak/>
              <w:t xml:space="preserve">Students read </w:t>
            </w:r>
            <w:r w:rsidR="0003245F" w:rsidRPr="003D0ADC">
              <w:rPr>
                <w:rFonts w:cstheme="minorHAnsi"/>
                <w:color w:val="C00000"/>
                <w:sz w:val="20"/>
                <w:szCs w:val="20"/>
              </w:rPr>
              <w:t>Part III/ first chapter</w:t>
            </w:r>
          </w:p>
          <w:p w14:paraId="054FF3C4" w14:textId="77777777" w:rsidR="0003245F" w:rsidRPr="003D0ADC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674759AD" w14:textId="77777777" w:rsidR="0003245F" w:rsidRPr="003D0ADC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Please also watch video:</w:t>
            </w:r>
          </w:p>
          <w:p w14:paraId="374839E2" w14:textId="77777777" w:rsidR="0003245F" w:rsidRPr="003D0ADC" w:rsidRDefault="0003245F" w:rsidP="0003245F">
            <w:pPr>
              <w:rPr>
                <w:rFonts w:cstheme="minorHAnsi"/>
                <w:sz w:val="20"/>
                <w:szCs w:val="20"/>
              </w:rPr>
            </w:pPr>
            <w:hyperlink r:id="rId7" w:history="1">
              <w:r w:rsidRPr="003D0ADC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https://www.youtube.com/watch?v=FdU_hYosb4o&amp;t=2010s</w:t>
              </w:r>
            </w:hyperlink>
          </w:p>
          <w:p w14:paraId="036987C2" w14:textId="77777777" w:rsidR="0003245F" w:rsidRDefault="0003245F" w:rsidP="0003245F">
            <w:pPr>
              <w:rPr>
                <w:rFonts w:cstheme="minorHAnsi"/>
                <w:sz w:val="20"/>
                <w:szCs w:val="20"/>
              </w:rPr>
            </w:pPr>
          </w:p>
          <w:p w14:paraId="6AF0A0E1" w14:textId="77777777" w:rsidR="00B744C4" w:rsidRDefault="00B744C4" w:rsidP="0003245F">
            <w:pPr>
              <w:rPr>
                <w:rFonts w:cstheme="minorHAnsi"/>
                <w:sz w:val="20"/>
                <w:szCs w:val="20"/>
              </w:rPr>
            </w:pPr>
          </w:p>
          <w:p w14:paraId="6330DA9C" w14:textId="77777777" w:rsidR="00B744C4" w:rsidRPr="003D0ADC" w:rsidRDefault="00B744C4" w:rsidP="0003245F">
            <w:pPr>
              <w:rPr>
                <w:rFonts w:cstheme="minorHAnsi"/>
                <w:sz w:val="20"/>
                <w:szCs w:val="20"/>
              </w:rPr>
            </w:pPr>
          </w:p>
          <w:p w14:paraId="4DA17835" w14:textId="52D63DFB" w:rsidR="00B322D0" w:rsidRPr="003D0ADC" w:rsidRDefault="00AF4DA6" w:rsidP="0003245F">
            <w:pPr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 xml:space="preserve">Students read </w:t>
            </w:r>
            <w:r w:rsidR="0003245F" w:rsidRPr="003D0ADC">
              <w:rPr>
                <w:rFonts w:cstheme="minorHAnsi"/>
                <w:color w:val="C00000"/>
                <w:sz w:val="20"/>
                <w:szCs w:val="20"/>
              </w:rPr>
              <w:t>Chapters 7 and 8</w:t>
            </w:r>
          </w:p>
        </w:tc>
      </w:tr>
      <w:tr w:rsidR="00396B0A" w:rsidRPr="003D0ADC" w14:paraId="1A3DCB6F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0EE4F2C5" w14:textId="6DA17B98" w:rsidR="005436F8" w:rsidRPr="002E48A1" w:rsidRDefault="001A4F17" w:rsidP="00396B0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19 Nov</w:t>
            </w:r>
          </w:p>
        </w:tc>
        <w:tc>
          <w:tcPr>
            <w:tcW w:w="561" w:type="dxa"/>
          </w:tcPr>
          <w:p w14:paraId="00423507" w14:textId="3C2201E4" w:rsidR="00396B0A" w:rsidRPr="003D0ADC" w:rsidRDefault="00396B0A" w:rsidP="00396B0A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06F90FA2" w14:textId="709D2F47" w:rsidR="00396B0A" w:rsidRPr="0003245F" w:rsidRDefault="0003245F" w:rsidP="00396B0A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Humans as culture builders</w:t>
            </w:r>
            <w:r w:rsidRPr="003D0ADC">
              <w:rPr>
                <w:rFonts w:cstheme="minorHAnsi"/>
                <w:sz w:val="20"/>
                <w:szCs w:val="20"/>
              </w:rPr>
              <w:t>. The artificiality of human nature in terms of cumulative, transgenerational culture building. Humans as builders and players of the political game. The socio-economic nexus. Synthesis: sense of future, sense of past, culture as human nature.</w:t>
            </w:r>
            <w:r>
              <w:rPr>
                <w:rFonts w:cstheme="minorHAnsi"/>
                <w:sz w:val="20"/>
                <w:szCs w:val="20"/>
              </w:rPr>
              <w:t xml:space="preserve"> Discourse and boundaries.</w:t>
            </w:r>
          </w:p>
        </w:tc>
        <w:tc>
          <w:tcPr>
            <w:tcW w:w="2833" w:type="dxa"/>
          </w:tcPr>
          <w:p w14:paraId="1476C304" w14:textId="69EE6446" w:rsidR="0003245F" w:rsidRDefault="0003245F" w:rsidP="00A654C6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Eriksen, Thomas Hylland: Small places, large issues. (1995)2015.</w:t>
            </w:r>
          </w:p>
          <w:p w14:paraId="2E24D643" w14:textId="77777777" w:rsidR="00B744C4" w:rsidRPr="003D0ADC" w:rsidRDefault="00B744C4" w:rsidP="00A654C6">
            <w:pPr>
              <w:rPr>
                <w:rFonts w:cstheme="minorHAnsi"/>
                <w:sz w:val="20"/>
                <w:szCs w:val="20"/>
              </w:rPr>
            </w:pPr>
          </w:p>
          <w:p w14:paraId="1BD97546" w14:textId="2B24292D" w:rsidR="00396B0A" w:rsidRPr="003D0ADC" w:rsidRDefault="0003245F" w:rsidP="0003245F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N. J. Enfield. Relationship thinking. Agency, enchrony and human sociality. 2013.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20D58E8E" w14:textId="769012BF" w:rsidR="0003245F" w:rsidRPr="003D0ADC" w:rsidRDefault="00AF4DA6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 xml:space="preserve">Students read </w:t>
            </w:r>
            <w:r w:rsidR="0003245F" w:rsidRPr="003D0ADC">
              <w:rPr>
                <w:rFonts w:cstheme="minorHAnsi"/>
                <w:color w:val="C00000"/>
                <w:sz w:val="20"/>
                <w:szCs w:val="20"/>
              </w:rPr>
              <w:t xml:space="preserve">Chapter 13 </w:t>
            </w:r>
          </w:p>
          <w:p w14:paraId="3BCA99E7" w14:textId="77777777" w:rsidR="0003245F" w:rsidRPr="003D0ADC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06E8B2C4" w14:textId="77777777" w:rsidR="00AF4DA6" w:rsidRPr="003D0ADC" w:rsidRDefault="00AF4DA6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0074C1DC" w14:textId="49DA08EB" w:rsidR="00396B0A" w:rsidRPr="003D0ADC" w:rsidRDefault="00AF4DA6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 xml:space="preserve">Students read </w:t>
            </w:r>
            <w:r w:rsidR="0003245F" w:rsidRPr="003D0ADC">
              <w:rPr>
                <w:rFonts w:cstheme="minorHAnsi"/>
                <w:color w:val="C00000"/>
                <w:sz w:val="20"/>
                <w:szCs w:val="20"/>
              </w:rPr>
              <w:t>Chapter 2</w:t>
            </w:r>
          </w:p>
        </w:tc>
      </w:tr>
      <w:tr w:rsidR="00396B0A" w:rsidRPr="003D0ADC" w14:paraId="6FA092BC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2D642F95" w14:textId="2C3B0E72" w:rsidR="003F41D6" w:rsidRPr="003F41D6" w:rsidRDefault="001A4F17" w:rsidP="00594D08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26 Nov</w:t>
            </w:r>
          </w:p>
        </w:tc>
        <w:tc>
          <w:tcPr>
            <w:tcW w:w="561" w:type="dxa"/>
          </w:tcPr>
          <w:p w14:paraId="4077EBB7" w14:textId="3375111D" w:rsidR="00396B0A" w:rsidRPr="003D0ADC" w:rsidRDefault="00396B0A" w:rsidP="00396B0A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77822624" w14:textId="2ECEBF54" w:rsidR="00396B0A" w:rsidRPr="003D0ADC" w:rsidRDefault="0003245F" w:rsidP="00396B0A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Neolithic revolution, patriarchy and its discontents</w:t>
            </w:r>
            <w:r w:rsidRPr="003D0ADC"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H</w:t>
            </w:r>
            <w:r w:rsidRPr="003D0ADC">
              <w:rPr>
                <w:rFonts w:cstheme="minorHAnsi"/>
                <w:sz w:val="20"/>
                <w:szCs w:val="20"/>
              </w:rPr>
              <w:t>uman sexuality, its role in individuation, and translation into sexual/gender difference. (Pre)history, structure and functioning of patriarchy and its internalization as “natural”. Emergent thinking</w:t>
            </w:r>
            <w:r w:rsidR="00B744C4">
              <w:rPr>
                <w:rFonts w:cstheme="minorHAnsi"/>
                <w:sz w:val="20"/>
                <w:szCs w:val="20"/>
              </w:rPr>
              <w:t>: inversion of meaning and purpose.</w:t>
            </w:r>
          </w:p>
        </w:tc>
        <w:tc>
          <w:tcPr>
            <w:tcW w:w="2833" w:type="dxa"/>
          </w:tcPr>
          <w:p w14:paraId="58A5231B" w14:textId="77777777" w:rsidR="0003245F" w:rsidRDefault="0003245F" w:rsidP="0003245F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Malcolm </w:t>
            </w:r>
            <w:r w:rsidRPr="003D0ADC">
              <w:rPr>
                <w:rFonts w:asciiTheme="minorHAnsi" w:hAnsiTheme="minorHAnsi" w:cstheme="minorHAnsi"/>
                <w:sz w:val="20"/>
                <w:szCs w:val="20"/>
              </w:rPr>
              <w:t>Potts, Martha Campbell: The origins and future of patriarchy: the biological background of gender politics. 2008.</w:t>
            </w:r>
          </w:p>
          <w:p w14:paraId="1292B8D4" w14:textId="5240B06E" w:rsidR="00396B0A" w:rsidRPr="003D0ADC" w:rsidRDefault="0003245F" w:rsidP="0003245F">
            <w:pPr>
              <w:rPr>
                <w:rFonts w:cstheme="minorHAnsi"/>
                <w:color w:val="0070C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Ivan Jablonka. A history of masculinity. Form patriarchy to gender justice. 2022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7A36A084" w14:textId="77777777" w:rsidR="0003245F" w:rsidRPr="003D0ADC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Students read entire text</w:t>
            </w:r>
          </w:p>
          <w:p w14:paraId="1CB8F053" w14:textId="77777777" w:rsidR="0003245F" w:rsidRPr="003D0ADC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7DE86A1A" w14:textId="77777777" w:rsidR="0003245F" w:rsidRPr="003D0ADC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Please also watch the video:</w:t>
            </w:r>
          </w:p>
          <w:p w14:paraId="583B725C" w14:textId="77777777" w:rsidR="0003245F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hyperlink r:id="rId8" w:history="1">
              <w:r w:rsidRPr="009D3F76">
                <w:rPr>
                  <w:rStyle w:val="Hyperlink"/>
                  <w:rFonts w:cstheme="minorHAnsi"/>
                  <w:sz w:val="20"/>
                  <w:szCs w:val="20"/>
                </w:rPr>
                <w:t>https://www.youtube.com/watch?v=sgOo-bS7OJI</w:t>
              </w:r>
            </w:hyperlink>
          </w:p>
          <w:p w14:paraId="24336251" w14:textId="77777777" w:rsidR="0003245F" w:rsidRDefault="0003245F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56FE2A10" w14:textId="28CA10E9" w:rsidR="00396B0A" w:rsidRPr="003D0ADC" w:rsidRDefault="00AF4DA6" w:rsidP="0003245F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 xml:space="preserve">Students read </w:t>
            </w:r>
            <w:r w:rsidR="0003245F">
              <w:rPr>
                <w:rFonts w:cstheme="minorHAnsi"/>
                <w:color w:val="C00000"/>
                <w:sz w:val="20"/>
                <w:szCs w:val="20"/>
              </w:rPr>
              <w:t>Parts One, Three and Four. Entire booklet reading highly recommended.</w:t>
            </w:r>
          </w:p>
        </w:tc>
      </w:tr>
      <w:tr w:rsidR="00396B0A" w:rsidRPr="003D0ADC" w14:paraId="21876C86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0152183F" w14:textId="29ED8929" w:rsidR="005436F8" w:rsidRPr="002E48A1" w:rsidRDefault="00ED5456" w:rsidP="00396B0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1A4F17">
              <w:rPr>
                <w:rFonts w:cstheme="minorHAnsi"/>
                <w:b/>
                <w:bCs/>
                <w:sz w:val="20"/>
                <w:szCs w:val="20"/>
              </w:rPr>
              <w:t>3 Dec</w:t>
            </w:r>
          </w:p>
        </w:tc>
        <w:tc>
          <w:tcPr>
            <w:tcW w:w="561" w:type="dxa"/>
          </w:tcPr>
          <w:p w14:paraId="4578D492" w14:textId="7FAF63FD" w:rsidR="00396B0A" w:rsidRPr="003D0ADC" w:rsidRDefault="00396B0A" w:rsidP="00396B0A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477FBAE8" w14:textId="775F4E53" w:rsidR="00396B0A" w:rsidRPr="003D0ADC" w:rsidRDefault="0003245F" w:rsidP="00396B0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Anthropology of war 1: </w:t>
            </w:r>
            <w:r>
              <w:rPr>
                <w:rFonts w:cstheme="minorHAnsi"/>
                <w:sz w:val="20"/>
                <w:szCs w:val="20"/>
              </w:rPr>
              <w:t>historic and sociological contours. Are humans warlike by nature? Primatoloy evidence.</w:t>
            </w:r>
            <w:r w:rsidR="00D72E33" w:rsidRPr="0003245F">
              <w:rPr>
                <w:rFonts w:cstheme="minorHAnsi"/>
                <w:b/>
                <w:bCs/>
                <w:sz w:val="20"/>
                <w:szCs w:val="20"/>
              </w:rPr>
              <w:t xml:space="preserve"> Anthropology of war 2</w:t>
            </w:r>
            <w:r w:rsidR="00D72E33">
              <w:rPr>
                <w:rFonts w:cstheme="minorHAnsi"/>
                <w:sz w:val="20"/>
                <w:szCs w:val="20"/>
              </w:rPr>
              <w:t>: making sense of modern to post-modern world. From biopolitics to necropolitics. “Technofeudalism” and hegemonic elite projects since mid-19</w:t>
            </w:r>
            <w:r w:rsidR="00D72E33" w:rsidRPr="0003245F">
              <w:rPr>
                <w:rFonts w:cstheme="minorHAnsi"/>
                <w:sz w:val="20"/>
                <w:szCs w:val="20"/>
                <w:vertAlign w:val="superscript"/>
              </w:rPr>
              <w:t>th</w:t>
            </w:r>
            <w:r w:rsidR="00D72E33">
              <w:rPr>
                <w:rFonts w:cstheme="minorHAnsi"/>
                <w:sz w:val="20"/>
                <w:szCs w:val="20"/>
              </w:rPr>
              <w:t xml:space="preserve"> century.</w:t>
            </w:r>
          </w:p>
        </w:tc>
        <w:tc>
          <w:tcPr>
            <w:tcW w:w="2833" w:type="dxa"/>
          </w:tcPr>
          <w:p w14:paraId="1B863BCE" w14:textId="77777777" w:rsidR="00396B0A" w:rsidRDefault="00C948AC" w:rsidP="00396B0A">
            <w:pPr>
              <w:rPr>
                <w:rFonts w:cstheme="minorHAnsi"/>
                <w:sz w:val="20"/>
                <w:szCs w:val="20"/>
              </w:rPr>
            </w:pPr>
            <w:r w:rsidRPr="00C948AC">
              <w:rPr>
                <w:rFonts w:cstheme="minorHAnsi"/>
                <w:sz w:val="20"/>
                <w:szCs w:val="20"/>
              </w:rPr>
              <w:t>Kevin D. Hunt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C948AC">
              <w:rPr>
                <w:rFonts w:cstheme="minorHAnsi"/>
                <w:sz w:val="20"/>
                <w:szCs w:val="20"/>
              </w:rPr>
              <w:t>Chimpanz</w:t>
            </w:r>
            <w:r w:rsidR="000B4B3C">
              <w:rPr>
                <w:rFonts w:cstheme="minorHAnsi"/>
                <w:sz w:val="20"/>
                <w:szCs w:val="20"/>
              </w:rPr>
              <w:t>e</w:t>
            </w:r>
            <w:r w:rsidRPr="00C948AC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C948AC">
              <w:rPr>
                <w:rFonts w:cstheme="minorHAnsi"/>
                <w:sz w:val="20"/>
                <w:szCs w:val="20"/>
              </w:rPr>
              <w:t xml:space="preserve"> Lessons from our Sister Species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C948AC">
              <w:rPr>
                <w:rFonts w:cstheme="minorHAnsi"/>
                <w:sz w:val="20"/>
                <w:szCs w:val="20"/>
              </w:rPr>
              <w:t xml:space="preserve"> 2020</w:t>
            </w:r>
          </w:p>
          <w:p w14:paraId="58935CD1" w14:textId="77777777" w:rsidR="00B744C4" w:rsidRDefault="00B744C4" w:rsidP="00396B0A">
            <w:pPr>
              <w:rPr>
                <w:rFonts w:cstheme="minorHAnsi"/>
                <w:sz w:val="20"/>
                <w:szCs w:val="20"/>
              </w:rPr>
            </w:pPr>
          </w:p>
          <w:p w14:paraId="0A3241BB" w14:textId="12CD8D24" w:rsidR="00B744C4" w:rsidRPr="003D0ADC" w:rsidRDefault="00B744C4" w:rsidP="00396B0A">
            <w:pPr>
              <w:rPr>
                <w:rFonts w:cstheme="minorHAnsi"/>
                <w:sz w:val="20"/>
                <w:szCs w:val="20"/>
              </w:rPr>
            </w:pPr>
            <w:r w:rsidRPr="00EE39FA">
              <w:rPr>
                <w:rFonts w:cstheme="minorHAnsi"/>
                <w:sz w:val="20"/>
                <w:szCs w:val="20"/>
              </w:rPr>
              <w:t>Keith Lo</w:t>
            </w:r>
            <w:r>
              <w:rPr>
                <w:rFonts w:cstheme="minorHAnsi"/>
                <w:sz w:val="20"/>
                <w:szCs w:val="20"/>
              </w:rPr>
              <w:t xml:space="preserve">we. </w:t>
            </w:r>
            <w:r w:rsidRPr="00EE39FA">
              <w:rPr>
                <w:rFonts w:cstheme="minorHAnsi"/>
                <w:sz w:val="20"/>
                <w:szCs w:val="20"/>
              </w:rPr>
              <w:t>Savage continent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EE39FA">
              <w:rPr>
                <w:rFonts w:cstheme="minorHAnsi"/>
                <w:sz w:val="20"/>
                <w:szCs w:val="20"/>
              </w:rPr>
              <w:t>2012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7569EC74" w14:textId="77777777" w:rsidR="00B744C4" w:rsidRDefault="00C948AC" w:rsidP="00396B0A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Students read especially Chapter 25.</w:t>
            </w:r>
            <w:r w:rsidR="00B744C4">
              <w:rPr>
                <w:rFonts w:cstheme="minorHAnsi"/>
                <w:color w:val="C00000"/>
                <w:sz w:val="20"/>
                <w:szCs w:val="20"/>
              </w:rPr>
              <w:t xml:space="preserve"> </w:t>
            </w:r>
          </w:p>
          <w:p w14:paraId="6B78515B" w14:textId="77777777" w:rsidR="00B744C4" w:rsidRDefault="00B744C4" w:rsidP="00396B0A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03312D0F" w14:textId="77777777" w:rsidR="00B744C4" w:rsidRDefault="00B744C4" w:rsidP="00396B0A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4510688B" w14:textId="345A31B1" w:rsidR="00396B0A" w:rsidRPr="003D0ADC" w:rsidRDefault="00B744C4" w:rsidP="00396B0A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Students read esp. Part I.</w:t>
            </w:r>
          </w:p>
        </w:tc>
      </w:tr>
      <w:tr w:rsidR="00D72E33" w:rsidRPr="003D0ADC" w14:paraId="40452AE1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070551EE" w14:textId="448B7D99" w:rsidR="00D72E33" w:rsidRPr="002E48A1" w:rsidRDefault="001A4F17" w:rsidP="00D72E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 Dec</w:t>
            </w:r>
          </w:p>
        </w:tc>
        <w:tc>
          <w:tcPr>
            <w:tcW w:w="561" w:type="dxa"/>
          </w:tcPr>
          <w:p w14:paraId="7224C1DE" w14:textId="688C5495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072E5A83" w14:textId="2702626C" w:rsidR="00D72E33" w:rsidRPr="003D0ADC" w:rsidRDefault="00D72E33" w:rsidP="00D72E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Fieldwork (participatory observation)</w:t>
            </w:r>
            <w:r w:rsidRPr="003D0ADC">
              <w:rPr>
                <w:rFonts w:cstheme="minorHAnsi"/>
                <w:sz w:val="20"/>
                <w:szCs w:val="20"/>
              </w:rPr>
              <w:t xml:space="preserve"> as the method originating within anthropology, and </w:t>
            </w:r>
            <w:r w:rsidRPr="003D0ADC">
              <w:rPr>
                <w:rFonts w:cstheme="minorHAnsi"/>
                <w:sz w:val="20"/>
                <w:szCs w:val="20"/>
              </w:rPr>
              <w:lastRenderedPageBreak/>
              <w:t>as a technique of knowledge production.</w:t>
            </w:r>
          </w:p>
        </w:tc>
        <w:tc>
          <w:tcPr>
            <w:tcW w:w="2833" w:type="dxa"/>
          </w:tcPr>
          <w:p w14:paraId="1853069E" w14:textId="57EB3332" w:rsidR="00D72E33" w:rsidRPr="003D0ADC" w:rsidRDefault="00B744C4" w:rsidP="00D72E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Irena Šumi: Sociality shock. </w:t>
            </w:r>
            <w:r w:rsidRPr="00B744C4">
              <w:rPr>
                <w:rFonts w:cstheme="minorHAnsi"/>
                <w:sz w:val="20"/>
                <w:szCs w:val="20"/>
              </w:rPr>
              <w:t>https://www.dlib.si/details/URN:NBN:SI:doc-36U4IBP2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4431A9A0" w14:textId="78CA6590" w:rsidR="00D72E33" w:rsidRPr="003D0ADC" w:rsidRDefault="00B744C4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Students read the entire article.</w:t>
            </w:r>
          </w:p>
        </w:tc>
      </w:tr>
      <w:tr w:rsidR="00D72E33" w:rsidRPr="003D0ADC" w14:paraId="32CD8A25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4A0F5770" w14:textId="1D1187BD" w:rsidR="00EE205D" w:rsidRDefault="001A4F17" w:rsidP="002957DA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17 Dec</w:t>
            </w:r>
          </w:p>
        </w:tc>
        <w:tc>
          <w:tcPr>
            <w:tcW w:w="561" w:type="dxa"/>
          </w:tcPr>
          <w:p w14:paraId="499A471E" w14:textId="6A95D2A2" w:rsidR="00D72E33" w:rsidRDefault="00D72E33" w:rsidP="00D72E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3EA72529" w14:textId="1E0D5DA1" w:rsidR="00D72E33" w:rsidRPr="005C3FB0" w:rsidRDefault="00D72E33" w:rsidP="00D72E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The growing and widening of anthropological knowledge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: classical period</w:t>
            </w:r>
            <w:r w:rsidRPr="003D0ADC">
              <w:rPr>
                <w:rFonts w:cstheme="minorHAnsi"/>
                <w:sz w:val="20"/>
                <w:szCs w:val="20"/>
              </w:rPr>
              <w:t>. History of discipline; prominent authors and theoretical premises. Pioneer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3D0ADC">
              <w:rPr>
                <w:rFonts w:cstheme="minorHAnsi"/>
                <w:sz w:val="20"/>
                <w:szCs w:val="20"/>
              </w:rPr>
              <w:t xml:space="preserve">classic anthropology. </w:t>
            </w:r>
          </w:p>
        </w:tc>
        <w:tc>
          <w:tcPr>
            <w:tcW w:w="2833" w:type="dxa"/>
          </w:tcPr>
          <w:p w14:paraId="2D4978E0" w14:textId="61F664B5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Judith Oakeley. Anthropological practice. Fieldwork and the ethnographic method. 2020.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76AF0130" w14:textId="7B18326F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Students read Ch. 1.</w:t>
            </w:r>
          </w:p>
        </w:tc>
      </w:tr>
      <w:tr w:rsidR="00D72E33" w:rsidRPr="003D0ADC" w14:paraId="70E29DB0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59F9B615" w14:textId="514FF269" w:rsidR="00D72E33" w:rsidRDefault="001A4F17" w:rsidP="00D72E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07 Jan</w:t>
            </w:r>
          </w:p>
        </w:tc>
        <w:tc>
          <w:tcPr>
            <w:tcW w:w="561" w:type="dxa"/>
          </w:tcPr>
          <w:p w14:paraId="5BCB2050" w14:textId="10BE9062" w:rsidR="00D72E33" w:rsidRDefault="00D72E33" w:rsidP="00D72E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1AA3915B" w14:textId="03D00991" w:rsidR="00D72E33" w:rsidRPr="005C3FB0" w:rsidRDefault="00D72E33" w:rsidP="00D72E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>The growing and widening of anthropological knowledge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: 1945 - today</w:t>
            </w:r>
            <w:r w:rsidRPr="003D0ADC">
              <w:rPr>
                <w:rFonts w:cstheme="minorHAnsi"/>
                <w:sz w:val="20"/>
                <w:szCs w:val="20"/>
              </w:rPr>
              <w:t>. History of discipline; prominent authors and theoretical premises. Feminism and postcolonial studies and their revolutionary effect on human self-understanding.</w:t>
            </w:r>
            <w:r>
              <w:rPr>
                <w:rFonts w:cstheme="minorHAnsi"/>
                <w:sz w:val="20"/>
                <w:szCs w:val="20"/>
              </w:rPr>
              <w:t xml:space="preserve"> Radical critique of the anthropological project.</w:t>
            </w:r>
            <w:r w:rsidRPr="003D0AD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3" w:type="dxa"/>
          </w:tcPr>
          <w:p w14:paraId="62B2F3E6" w14:textId="77777777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Thomas Hylland</w:t>
            </w:r>
            <w:r>
              <w:rPr>
                <w:rFonts w:cstheme="minorHAnsi"/>
                <w:sz w:val="20"/>
                <w:szCs w:val="20"/>
              </w:rPr>
              <w:t xml:space="preserve"> Eriksen</w:t>
            </w:r>
            <w:r w:rsidRPr="003D0ADC">
              <w:rPr>
                <w:rFonts w:cstheme="minorHAnsi"/>
                <w:sz w:val="20"/>
                <w:szCs w:val="20"/>
              </w:rPr>
              <w:t>. A history of anthropology. 2001.</w:t>
            </w:r>
          </w:p>
          <w:p w14:paraId="06439A32" w14:textId="77777777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</w:p>
          <w:p w14:paraId="100BFFF1" w14:textId="6A7F2942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Ppt presentation: History of anthropology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6976CD08" w14:textId="77777777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Students read Chapters 3 and 4. Entire book reading highly recommended.</w:t>
            </w:r>
          </w:p>
          <w:p w14:paraId="0DA4AE2C" w14:textId="77777777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01BA8C54" w14:textId="77777777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Please also watch the video:</w:t>
            </w:r>
          </w:p>
          <w:p w14:paraId="376676A6" w14:textId="6CA62AC9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https://www.youtube.com/watch?v=D8FIQJtA5bQ</w:t>
            </w:r>
          </w:p>
        </w:tc>
      </w:tr>
      <w:tr w:rsidR="00D72E33" w:rsidRPr="003D0ADC" w14:paraId="6FDB8716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431FE90D" w14:textId="6B44D701" w:rsidR="00D72E33" w:rsidRDefault="001A4F17" w:rsidP="00D72E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14 Jan</w:t>
            </w:r>
          </w:p>
        </w:tc>
        <w:tc>
          <w:tcPr>
            <w:tcW w:w="561" w:type="dxa"/>
          </w:tcPr>
          <w:p w14:paraId="3A3C68CC" w14:textId="10A16EAE" w:rsidR="00D72E33" w:rsidRDefault="00D72E33" w:rsidP="00D72E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71" w:type="dxa"/>
          </w:tcPr>
          <w:p w14:paraId="3A8D221E" w14:textId="3793CB7E" w:rsidR="00D72E33" w:rsidRPr="005C3FB0" w:rsidRDefault="00D72E33" w:rsidP="00D72E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sz w:val="20"/>
                <w:szCs w:val="20"/>
              </w:rPr>
              <w:t xml:space="preserve">Human future and prospects in anthropological perspective. </w:t>
            </w:r>
            <w:r w:rsidRPr="003D0ADC">
              <w:rPr>
                <w:rFonts w:cstheme="minorHAnsi"/>
                <w:sz w:val="20"/>
                <w:szCs w:val="20"/>
              </w:rPr>
              <w:t xml:space="preserve">Post-scarcity and post-economy world; overcoming </w:t>
            </w:r>
            <w:r>
              <w:rPr>
                <w:rFonts w:cstheme="minorHAnsi"/>
                <w:sz w:val="20"/>
                <w:szCs w:val="20"/>
              </w:rPr>
              <w:t xml:space="preserve">the effects of </w:t>
            </w:r>
            <w:r w:rsidRPr="003D0ADC">
              <w:rPr>
                <w:rFonts w:cstheme="minorHAnsi"/>
                <w:sz w:val="20"/>
                <w:szCs w:val="20"/>
              </w:rPr>
              <w:t>entropy-driven and invasive human nature.</w:t>
            </w:r>
          </w:p>
        </w:tc>
        <w:tc>
          <w:tcPr>
            <w:tcW w:w="2833" w:type="dxa"/>
          </w:tcPr>
          <w:p w14:paraId="25FE727C" w14:textId="77777777" w:rsidR="00D72E33" w:rsidRDefault="00D72E33" w:rsidP="00D72E33">
            <w:pPr>
              <w:rPr>
                <w:rFonts w:cstheme="minorHAnsi"/>
                <w:sz w:val="20"/>
                <w:szCs w:val="20"/>
              </w:rPr>
            </w:pPr>
            <w:r w:rsidRPr="007F6A23">
              <w:rPr>
                <w:rFonts w:cstheme="minorHAnsi"/>
                <w:sz w:val="20"/>
                <w:szCs w:val="20"/>
              </w:rPr>
              <w:t>Vassos Argyrou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7F6A23">
              <w:rPr>
                <w:rFonts w:cstheme="minorHAnsi"/>
                <w:sz w:val="20"/>
                <w:szCs w:val="20"/>
              </w:rPr>
              <w:t>Anthropology and the Will to Meaning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7F6A23">
              <w:rPr>
                <w:rFonts w:cstheme="minorHAnsi"/>
                <w:sz w:val="20"/>
                <w:szCs w:val="20"/>
              </w:rPr>
              <w:t>2002</w:t>
            </w:r>
            <w:r w:rsidRPr="003D0AD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B8CA7D4" w14:textId="77777777" w:rsidR="00D72E33" w:rsidRDefault="00D72E33" w:rsidP="00D72E33">
            <w:pPr>
              <w:rPr>
                <w:rFonts w:cstheme="minorHAnsi"/>
                <w:sz w:val="20"/>
                <w:szCs w:val="20"/>
              </w:rPr>
            </w:pPr>
          </w:p>
          <w:p w14:paraId="7E17A797" w14:textId="6F3E13DB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Harari, Yuval Noah. Homo Deus.</w:t>
            </w:r>
          </w:p>
          <w:p w14:paraId="6C853BDF" w14:textId="77777777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</w:p>
          <w:p w14:paraId="5362A1BA" w14:textId="4E56C921" w:rsidR="00D72E33" w:rsidRPr="003D0ADC" w:rsidRDefault="00D72E33" w:rsidP="00D72E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Peter Joseph</w:t>
            </w:r>
            <w:r w:rsidRPr="003D0ADC">
              <w:rPr>
                <w:rFonts w:cstheme="minorHAnsi"/>
                <w:sz w:val="20"/>
                <w:szCs w:val="20"/>
              </w:rPr>
              <w:t>. The new human rights movement.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338AD03E" w14:textId="77777777" w:rsidR="00D72E33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Students read Chapters 1 (Introduction) and 5.</w:t>
            </w:r>
            <w:r w:rsidRPr="003D0ADC">
              <w:rPr>
                <w:rFonts w:cstheme="minorHAnsi"/>
                <w:color w:val="C00000"/>
                <w:sz w:val="20"/>
                <w:szCs w:val="20"/>
              </w:rPr>
              <w:t xml:space="preserve"> </w:t>
            </w:r>
          </w:p>
          <w:p w14:paraId="5F951F3F" w14:textId="77777777" w:rsidR="00D72E33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031F26C3" w14:textId="77777777" w:rsidR="00D72E33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0051A293" w14:textId="01EF445C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Students read Chapters II and III.</w:t>
            </w:r>
          </w:p>
          <w:p w14:paraId="56D69AA6" w14:textId="77777777" w:rsidR="00D72E33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14467681" w14:textId="77777777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Students read Chapter 5.</w:t>
            </w:r>
          </w:p>
          <w:p w14:paraId="6E3CF2C7" w14:textId="77777777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</w:p>
          <w:p w14:paraId="333AAAD0" w14:textId="77777777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Please also watch the video:</w:t>
            </w:r>
          </w:p>
          <w:p w14:paraId="09E34BB1" w14:textId="6CB7C467" w:rsidR="00D72E33" w:rsidRPr="003D0ADC" w:rsidRDefault="00D72E33" w:rsidP="00D72E33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color w:val="C00000"/>
                <w:sz w:val="20"/>
                <w:szCs w:val="20"/>
              </w:rPr>
              <w:t>https://www.youtube.com/watch?v=VOyASsRvuws</w:t>
            </w:r>
          </w:p>
        </w:tc>
      </w:tr>
      <w:tr w:rsidR="003C314B" w:rsidRPr="003D0ADC" w14:paraId="2472122A" w14:textId="77777777" w:rsidTr="004A6D4C">
        <w:tc>
          <w:tcPr>
            <w:tcW w:w="1093" w:type="dxa"/>
            <w:shd w:val="clear" w:color="auto" w:fill="BDD6EE" w:themeFill="accent5" w:themeFillTint="66"/>
          </w:tcPr>
          <w:p w14:paraId="1FAE2D44" w14:textId="2B1CF14C" w:rsidR="003C314B" w:rsidRDefault="003C314B" w:rsidP="00EE205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On 14 Jan</w:t>
            </w:r>
          </w:p>
        </w:tc>
        <w:tc>
          <w:tcPr>
            <w:tcW w:w="561" w:type="dxa"/>
          </w:tcPr>
          <w:p w14:paraId="780B548E" w14:textId="59A39797" w:rsidR="003C314B" w:rsidRDefault="003C314B" w:rsidP="00EE205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3" w:type="dxa"/>
            <w:gridSpan w:val="3"/>
          </w:tcPr>
          <w:p w14:paraId="1022DC82" w14:textId="56060294" w:rsidR="003C314B" w:rsidRDefault="003C314B" w:rsidP="003C314B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sz w:val="20"/>
                <w:szCs w:val="20"/>
              </w:rPr>
              <w:t>EXAM</w:t>
            </w:r>
            <w:r>
              <w:rPr>
                <w:rFonts w:cstheme="minorHAnsi"/>
                <w:sz w:val="20"/>
                <w:szCs w:val="20"/>
              </w:rPr>
              <w:t xml:space="preserve"> SHEETS DISTRIBUTED. </w:t>
            </w:r>
            <w:r w:rsidRPr="003D0ADC">
              <w:rPr>
                <w:rFonts w:cstheme="minorHAnsi"/>
                <w:sz w:val="20"/>
                <w:szCs w:val="20"/>
              </w:rPr>
              <w:t>OPEN BOOK WRITTEN EXAMS. STUDENTS WHO PREFER TO DO ORAL EXAMS WILL BE ACCOMMODATED</w:t>
            </w:r>
          </w:p>
        </w:tc>
      </w:tr>
      <w:tr w:rsidR="00EE205D" w:rsidRPr="003D0ADC" w14:paraId="2BEBFE38" w14:textId="77777777" w:rsidTr="005436F8">
        <w:tc>
          <w:tcPr>
            <w:tcW w:w="1093" w:type="dxa"/>
            <w:shd w:val="clear" w:color="auto" w:fill="BDD6EE" w:themeFill="accent5" w:themeFillTint="66"/>
          </w:tcPr>
          <w:p w14:paraId="65A8A600" w14:textId="3B147BAE" w:rsidR="00EE205D" w:rsidRDefault="00EE205D" w:rsidP="00EE205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AFTER </w:t>
            </w:r>
            <w:r w:rsidR="001A4F17">
              <w:rPr>
                <w:rFonts w:cstheme="minorHAnsi"/>
                <w:b/>
                <w:bCs/>
                <w:sz w:val="20"/>
                <w:szCs w:val="20"/>
              </w:rPr>
              <w:t>14 Jan</w:t>
            </w:r>
          </w:p>
        </w:tc>
        <w:tc>
          <w:tcPr>
            <w:tcW w:w="561" w:type="dxa"/>
          </w:tcPr>
          <w:p w14:paraId="11F54271" w14:textId="030AA49A" w:rsidR="00EE205D" w:rsidRDefault="00F04C5D" w:rsidP="00EE205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71" w:type="dxa"/>
          </w:tcPr>
          <w:p w14:paraId="0902A6DF" w14:textId="5B30BC44" w:rsidR="00EE205D" w:rsidRPr="00AF4DA6" w:rsidRDefault="00EE205D" w:rsidP="00EE205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F4DA6">
              <w:rPr>
                <w:rFonts w:cstheme="minorHAnsi"/>
                <w:b/>
                <w:bCs/>
                <w:sz w:val="20"/>
                <w:szCs w:val="20"/>
              </w:rPr>
              <w:t>Zoom session (voluntary participation</w:t>
            </w:r>
            <w:r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33" w:type="dxa"/>
          </w:tcPr>
          <w:p w14:paraId="45C866DE" w14:textId="77B370D7" w:rsidR="00EE205D" w:rsidRDefault="00EE205D" w:rsidP="00EE20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Recapitulation of topics and preparation for exam, Q&amp;A</w:t>
            </w:r>
          </w:p>
        </w:tc>
        <w:tc>
          <w:tcPr>
            <w:tcW w:w="5169" w:type="dxa"/>
            <w:shd w:val="clear" w:color="auto" w:fill="FFF2CC" w:themeFill="accent4" w:themeFillTint="33"/>
          </w:tcPr>
          <w:p w14:paraId="341F32C8" w14:textId="39FCD6C6" w:rsidR="00EE205D" w:rsidRDefault="00EE205D" w:rsidP="00EE205D">
            <w:pPr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Zoom link to be shared timely</w:t>
            </w:r>
          </w:p>
        </w:tc>
      </w:tr>
      <w:tr w:rsidR="00EE205D" w:rsidRPr="003D0ADC" w14:paraId="7CD8491C" w14:textId="77777777" w:rsidTr="006C71DA">
        <w:tc>
          <w:tcPr>
            <w:tcW w:w="13927" w:type="dxa"/>
            <w:gridSpan w:val="5"/>
            <w:shd w:val="clear" w:color="auto" w:fill="FFF2CC" w:themeFill="accent4" w:themeFillTint="33"/>
          </w:tcPr>
          <w:p w14:paraId="72E506C8" w14:textId="77777777" w:rsidR="00EE205D" w:rsidRPr="003D0ADC" w:rsidRDefault="00EE205D" w:rsidP="00EE205D">
            <w:pPr>
              <w:adjustRightInd w:val="0"/>
              <w:snapToGrid w:val="0"/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STUDENTS ARE ASKED TO READ THE LITERATURE INDICATED IN THE LAST COLUMN AHEAD OF EACH LECTURE</w:t>
            </w:r>
          </w:p>
          <w:p w14:paraId="5742250F" w14:textId="0B56ADA8" w:rsidR="00EE205D" w:rsidRPr="003D0ADC" w:rsidRDefault="00EE205D" w:rsidP="00EE205D">
            <w:pPr>
              <w:adjustRightInd w:val="0"/>
              <w:snapToGrid w:val="0"/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ALL LITERATURE IS </w:t>
            </w: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SHARED OVER WETRANSFER CLOUD</w:t>
            </w:r>
          </w:p>
          <w:p w14:paraId="1F949AC6" w14:textId="4C300A4E" w:rsidR="00EE205D" w:rsidRDefault="00EE205D" w:rsidP="00EE205D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EXAM QUESTIONS </w:t>
            </w: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SOURCES </w:t>
            </w: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INCLUDE CHAPTERS/PAPERS</w:t>
            </w: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Pr="003D0ADC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INDICATED IN THE LAST TWO COLUMNS</w:t>
            </w:r>
          </w:p>
          <w:p w14:paraId="23026E1B" w14:textId="1C263955" w:rsidR="00EE205D" w:rsidRDefault="00EE205D" w:rsidP="00EE205D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EXAM SHEETS ARE TO BE HANDED IN VIA E-MAIL ANYTIME AFTER THE EXAM SHEETS ARE DISTRIBUTED, UNTIL END OF EXAM PERIOD. </w:t>
            </w:r>
          </w:p>
          <w:p w14:paraId="2F46C2EC" w14:textId="3EF9242B" w:rsidR="00EE205D" w:rsidRDefault="00EE205D" w:rsidP="00EE205D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PLEASE HAND IN YOUR EXAM SHEET 3 DAYS BEFORE YOU REQUIRE YOUR GRADE STATEMENT PAPER, AND PLEASE MAKE SURE YOU DO NOT ALTER THE SHEET’S CONTENTS AND DESIGN IN ANY WAY</w:t>
            </w:r>
          </w:p>
          <w:p w14:paraId="519283D4" w14:textId="48B0ABA7" w:rsidR="00EE205D" w:rsidRPr="003D0ADC" w:rsidRDefault="00EE205D" w:rsidP="00EE205D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PLEASE MAKE SURE TO REGISTER FOR THE SCHOOL’S VIP SYSTEM IN ORDER TO RECEIVE NOTIFICATION ABOUT YOUR EXAM RESULTS</w:t>
            </w:r>
          </w:p>
        </w:tc>
      </w:tr>
    </w:tbl>
    <w:p w14:paraId="56AB1DAA" w14:textId="77777777" w:rsidR="003D3809" w:rsidRDefault="003D3809" w:rsidP="003D3809"/>
    <w:p w14:paraId="27C19A60" w14:textId="77777777" w:rsidR="00F04C5D" w:rsidRDefault="00F04C5D" w:rsidP="003D3809"/>
    <w:p w14:paraId="1113AF19" w14:textId="0E942C4A" w:rsidR="005B7813" w:rsidRPr="00F04C5D" w:rsidRDefault="005B7813" w:rsidP="003D3809">
      <w:pPr>
        <w:rPr>
          <w:b/>
          <w:bCs/>
        </w:rPr>
      </w:pPr>
      <w:r w:rsidRPr="00F04C5D">
        <w:rPr>
          <w:b/>
          <w:bCs/>
        </w:rPr>
        <w:t>Links to the literature:</w:t>
      </w:r>
    </w:p>
    <w:p w14:paraId="28002CE7" w14:textId="77777777" w:rsidR="005B7813" w:rsidRDefault="005B7813" w:rsidP="003D3809"/>
    <w:p w14:paraId="080B324A" w14:textId="38D8F848" w:rsidR="00F04C5D" w:rsidRDefault="00F04C5D" w:rsidP="003D3809">
      <w:r>
        <w:t>Basic:</w:t>
      </w:r>
    </w:p>
    <w:p w14:paraId="61384799" w14:textId="1177550C" w:rsidR="005B7813" w:rsidRDefault="00F04C5D" w:rsidP="003D3809">
      <w:hyperlink r:id="rId9" w:history="1">
        <w:r w:rsidRPr="00605C60">
          <w:rPr>
            <w:rStyle w:val="Hyperlink"/>
          </w:rPr>
          <w:t>https://we.tl/t-IyqJum06VN</w:t>
        </w:r>
      </w:hyperlink>
    </w:p>
    <w:p w14:paraId="444FD436" w14:textId="77777777" w:rsidR="005B7813" w:rsidRDefault="005B7813" w:rsidP="003D3809"/>
    <w:p w14:paraId="6ED94228" w14:textId="76B9B061" w:rsidR="00B744C4" w:rsidRDefault="00B744C4" w:rsidP="00F04C5D">
      <w:r>
        <w:t>Extra literature and pptx:</w:t>
      </w:r>
    </w:p>
    <w:p w14:paraId="6CD8EFA6" w14:textId="06C46E89" w:rsidR="00B744C4" w:rsidRDefault="00F04C5D" w:rsidP="003D3809">
      <w:hyperlink r:id="rId10" w:history="1">
        <w:r w:rsidRPr="00605C60">
          <w:rPr>
            <w:rStyle w:val="Hyperlink"/>
          </w:rPr>
          <w:t>https://we.tl/t-eDzcgD9pt5ZqxB84</w:t>
        </w:r>
      </w:hyperlink>
    </w:p>
    <w:sectPr w:rsidR="00B744C4" w:rsidSect="003157AF">
      <w:headerReference w:type="default" r:id="rId11"/>
      <w:footerReference w:type="default" r:id="rId12"/>
      <w:pgSz w:w="16817" w:h="11901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1F88F" w14:textId="77777777" w:rsidR="000C257D" w:rsidRDefault="000C257D" w:rsidP="00CA362D">
      <w:r>
        <w:separator/>
      </w:r>
    </w:p>
  </w:endnote>
  <w:endnote w:type="continuationSeparator" w:id="0">
    <w:p w14:paraId="1F9EEDF2" w14:textId="77777777" w:rsidR="000C257D" w:rsidRDefault="000C257D" w:rsidP="00CA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EA13" w14:textId="0C8EA36F" w:rsidR="00CA362D" w:rsidRPr="00CA362D" w:rsidRDefault="00CA362D" w:rsidP="00CA362D">
    <w:pPr>
      <w:pStyle w:val="Footer"/>
      <w:jc w:val="center"/>
      <w:rPr>
        <w:rFonts w:cstheme="minorHAnsi"/>
        <w:sz w:val="18"/>
        <w:szCs w:val="18"/>
      </w:rPr>
    </w:pPr>
    <w:r w:rsidRPr="00CA362D">
      <w:rPr>
        <w:rFonts w:cstheme="minorHAnsi"/>
        <w:sz w:val="18"/>
        <w:szCs w:val="18"/>
      </w:rPr>
      <w:t xml:space="preserve">Page </w:t>
    </w:r>
    <w:r w:rsidRPr="00CA362D">
      <w:rPr>
        <w:rFonts w:cstheme="minorHAnsi"/>
        <w:sz w:val="18"/>
        <w:szCs w:val="18"/>
      </w:rPr>
      <w:fldChar w:fldCharType="begin"/>
    </w:r>
    <w:r w:rsidRPr="00CA362D">
      <w:rPr>
        <w:rFonts w:cstheme="minorHAnsi"/>
        <w:sz w:val="18"/>
        <w:szCs w:val="18"/>
      </w:rPr>
      <w:instrText xml:space="preserve"> PAGE </w:instrText>
    </w:r>
    <w:r w:rsidRPr="00CA362D">
      <w:rPr>
        <w:rFonts w:cstheme="minorHAnsi"/>
        <w:sz w:val="18"/>
        <w:szCs w:val="18"/>
      </w:rPr>
      <w:fldChar w:fldCharType="separate"/>
    </w:r>
    <w:r w:rsidRPr="00CA362D">
      <w:rPr>
        <w:rFonts w:cstheme="minorHAnsi"/>
        <w:noProof/>
        <w:sz w:val="18"/>
        <w:szCs w:val="18"/>
      </w:rPr>
      <w:t>2</w:t>
    </w:r>
    <w:r w:rsidRPr="00CA362D">
      <w:rPr>
        <w:rFonts w:cstheme="minorHAnsi"/>
        <w:sz w:val="18"/>
        <w:szCs w:val="18"/>
      </w:rPr>
      <w:fldChar w:fldCharType="end"/>
    </w:r>
    <w:r w:rsidRPr="00CA362D">
      <w:rPr>
        <w:rFonts w:cstheme="minorHAnsi"/>
        <w:sz w:val="18"/>
        <w:szCs w:val="18"/>
      </w:rPr>
      <w:t xml:space="preserve"> of </w:t>
    </w:r>
    <w:r w:rsidRPr="00CA362D">
      <w:rPr>
        <w:rFonts w:cstheme="minorHAnsi"/>
        <w:sz w:val="18"/>
        <w:szCs w:val="18"/>
      </w:rPr>
      <w:fldChar w:fldCharType="begin"/>
    </w:r>
    <w:r w:rsidRPr="00CA362D">
      <w:rPr>
        <w:rFonts w:cstheme="minorHAnsi"/>
        <w:sz w:val="18"/>
        <w:szCs w:val="18"/>
      </w:rPr>
      <w:instrText xml:space="preserve"> NUMPAGES </w:instrText>
    </w:r>
    <w:r w:rsidRPr="00CA362D">
      <w:rPr>
        <w:rFonts w:cstheme="minorHAnsi"/>
        <w:sz w:val="18"/>
        <w:szCs w:val="18"/>
      </w:rPr>
      <w:fldChar w:fldCharType="separate"/>
    </w:r>
    <w:r w:rsidRPr="00CA362D">
      <w:rPr>
        <w:rFonts w:cstheme="minorHAnsi"/>
        <w:noProof/>
        <w:sz w:val="18"/>
        <w:szCs w:val="18"/>
      </w:rPr>
      <w:t>2</w:t>
    </w:r>
    <w:r w:rsidRPr="00CA362D">
      <w:rPr>
        <w:rFonts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38719" w14:textId="77777777" w:rsidR="000C257D" w:rsidRDefault="000C257D" w:rsidP="00CA362D">
      <w:r>
        <w:separator/>
      </w:r>
    </w:p>
  </w:footnote>
  <w:footnote w:type="continuationSeparator" w:id="0">
    <w:p w14:paraId="011EB63F" w14:textId="77777777" w:rsidR="000C257D" w:rsidRDefault="000C257D" w:rsidP="00CA3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C056" w14:textId="007BDDC3" w:rsidR="00CA362D" w:rsidRPr="00CA362D" w:rsidRDefault="00744A6B" w:rsidP="00CA362D">
    <w:pPr>
      <w:pStyle w:val="Header"/>
      <w:jc w:val="right"/>
      <w:rPr>
        <w:color w:val="C00000"/>
        <w:sz w:val="18"/>
        <w:szCs w:val="18"/>
      </w:rPr>
    </w:pPr>
    <w:r>
      <w:rPr>
        <w:noProof/>
        <w:color w:val="C00000"/>
        <w:sz w:val="18"/>
        <w:szCs w:val="18"/>
      </w:rPr>
      <w:drawing>
        <wp:anchor distT="0" distB="0" distL="114300" distR="114300" simplePos="0" relativeHeight="251658240" behindDoc="1" locked="0" layoutInCell="1" allowOverlap="1" wp14:anchorId="4976FEA2" wp14:editId="36AED67B">
          <wp:simplePos x="0" y="0"/>
          <wp:positionH relativeFrom="column">
            <wp:posOffset>-30442</wp:posOffset>
          </wp:positionH>
          <wp:positionV relativeFrom="paragraph">
            <wp:posOffset>-272503</wp:posOffset>
          </wp:positionV>
          <wp:extent cx="1380684" cy="547671"/>
          <wp:effectExtent l="0" t="0" r="3810" b="0"/>
          <wp:wrapNone/>
          <wp:docPr id="1621671296" name="Picture 1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671296" name="Picture 1" descr="A close-up of a 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684" cy="547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62D" w:rsidRPr="00CA362D">
      <w:rPr>
        <w:color w:val="C00000"/>
        <w:sz w:val="18"/>
        <w:szCs w:val="18"/>
      </w:rPr>
      <w:t xml:space="preserve">ERASMUS COURSEFLOWS </w:t>
    </w:r>
    <w:r w:rsidR="001D4659">
      <w:rPr>
        <w:color w:val="C00000"/>
        <w:sz w:val="18"/>
        <w:szCs w:val="18"/>
      </w:rPr>
      <w:t>202</w:t>
    </w:r>
    <w:r w:rsidR="0036258A">
      <w:rPr>
        <w:color w:val="C00000"/>
        <w:sz w:val="18"/>
        <w:szCs w:val="18"/>
      </w:rPr>
      <w:t>6</w:t>
    </w:r>
    <w:r w:rsidR="001A4F17">
      <w:rPr>
        <w:color w:val="C00000"/>
        <w:sz w:val="18"/>
        <w:szCs w:val="18"/>
      </w:rPr>
      <w:t>/7</w:t>
    </w:r>
    <w:r w:rsidR="0036258A">
      <w:rPr>
        <w:color w:val="C00000"/>
        <w:sz w:val="18"/>
        <w:szCs w:val="18"/>
      </w:rPr>
      <w:t xml:space="preserve"> – </w:t>
    </w:r>
    <w:r w:rsidR="001A4F17">
      <w:rPr>
        <w:color w:val="C00000"/>
        <w:sz w:val="18"/>
        <w:szCs w:val="18"/>
      </w:rPr>
      <w:t>WINTER</w:t>
    </w:r>
    <w:r w:rsidR="0036258A">
      <w:rPr>
        <w:color w:val="C00000"/>
        <w:sz w:val="18"/>
        <w:szCs w:val="18"/>
      </w:rPr>
      <w:t xml:space="preserve"> SEMESTER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809"/>
    <w:rsid w:val="00030AB3"/>
    <w:rsid w:val="0003245F"/>
    <w:rsid w:val="0004008A"/>
    <w:rsid w:val="000422B4"/>
    <w:rsid w:val="00061CD7"/>
    <w:rsid w:val="0006360C"/>
    <w:rsid w:val="00090CA2"/>
    <w:rsid w:val="0009228D"/>
    <w:rsid w:val="000B40DE"/>
    <w:rsid w:val="000B4B3C"/>
    <w:rsid w:val="000C257D"/>
    <w:rsid w:val="000E23C8"/>
    <w:rsid w:val="000E4511"/>
    <w:rsid w:val="000E705D"/>
    <w:rsid w:val="000F0D53"/>
    <w:rsid w:val="000F14EF"/>
    <w:rsid w:val="00116997"/>
    <w:rsid w:val="00117D6E"/>
    <w:rsid w:val="00122EF6"/>
    <w:rsid w:val="001407F6"/>
    <w:rsid w:val="001614D8"/>
    <w:rsid w:val="00166292"/>
    <w:rsid w:val="0018342A"/>
    <w:rsid w:val="00185A5A"/>
    <w:rsid w:val="001A4F17"/>
    <w:rsid w:val="001B71F6"/>
    <w:rsid w:val="001C17E2"/>
    <w:rsid w:val="001D4659"/>
    <w:rsid w:val="001F3C8C"/>
    <w:rsid w:val="00204175"/>
    <w:rsid w:val="0021288B"/>
    <w:rsid w:val="00217138"/>
    <w:rsid w:val="002314C4"/>
    <w:rsid w:val="00243531"/>
    <w:rsid w:val="00252699"/>
    <w:rsid w:val="002712C8"/>
    <w:rsid w:val="002957DA"/>
    <w:rsid w:val="00295834"/>
    <w:rsid w:val="002B4D04"/>
    <w:rsid w:val="002B62CF"/>
    <w:rsid w:val="002D3817"/>
    <w:rsid w:val="002E0C56"/>
    <w:rsid w:val="002E4673"/>
    <w:rsid w:val="002E48A1"/>
    <w:rsid w:val="002E5F08"/>
    <w:rsid w:val="002E6104"/>
    <w:rsid w:val="002F2FED"/>
    <w:rsid w:val="003055CD"/>
    <w:rsid w:val="00307B31"/>
    <w:rsid w:val="00314C9F"/>
    <w:rsid w:val="003157AF"/>
    <w:rsid w:val="00320BE2"/>
    <w:rsid w:val="0032625F"/>
    <w:rsid w:val="00336551"/>
    <w:rsid w:val="00350F97"/>
    <w:rsid w:val="0036258A"/>
    <w:rsid w:val="00375F55"/>
    <w:rsid w:val="003925F3"/>
    <w:rsid w:val="00393299"/>
    <w:rsid w:val="00396B0A"/>
    <w:rsid w:val="003B7025"/>
    <w:rsid w:val="003C314B"/>
    <w:rsid w:val="003C40D4"/>
    <w:rsid w:val="003C5A44"/>
    <w:rsid w:val="003D0ADC"/>
    <w:rsid w:val="003D3809"/>
    <w:rsid w:val="003F3BC9"/>
    <w:rsid w:val="003F41D6"/>
    <w:rsid w:val="00465761"/>
    <w:rsid w:val="00493B15"/>
    <w:rsid w:val="004A776F"/>
    <w:rsid w:val="005104FD"/>
    <w:rsid w:val="00510E34"/>
    <w:rsid w:val="00526A96"/>
    <w:rsid w:val="00531F6A"/>
    <w:rsid w:val="005436F8"/>
    <w:rsid w:val="005448CB"/>
    <w:rsid w:val="00560855"/>
    <w:rsid w:val="00594D08"/>
    <w:rsid w:val="00596931"/>
    <w:rsid w:val="005A4C64"/>
    <w:rsid w:val="005B7813"/>
    <w:rsid w:val="005B7CF8"/>
    <w:rsid w:val="005D7DAA"/>
    <w:rsid w:val="005E3C07"/>
    <w:rsid w:val="005F47FA"/>
    <w:rsid w:val="006038EF"/>
    <w:rsid w:val="00623F1C"/>
    <w:rsid w:val="0063067E"/>
    <w:rsid w:val="00636246"/>
    <w:rsid w:val="00646917"/>
    <w:rsid w:val="00667068"/>
    <w:rsid w:val="006839CE"/>
    <w:rsid w:val="006A323E"/>
    <w:rsid w:val="006B4F9B"/>
    <w:rsid w:val="006C4013"/>
    <w:rsid w:val="006C71DA"/>
    <w:rsid w:val="006D7D36"/>
    <w:rsid w:val="0073476C"/>
    <w:rsid w:val="00734F57"/>
    <w:rsid w:val="00744A6B"/>
    <w:rsid w:val="007574AC"/>
    <w:rsid w:val="00787EF8"/>
    <w:rsid w:val="00793B3E"/>
    <w:rsid w:val="007C5D55"/>
    <w:rsid w:val="007D0ABE"/>
    <w:rsid w:val="007E3936"/>
    <w:rsid w:val="007E54BB"/>
    <w:rsid w:val="007F6A23"/>
    <w:rsid w:val="0080037A"/>
    <w:rsid w:val="00810E94"/>
    <w:rsid w:val="00830A3F"/>
    <w:rsid w:val="00844CF7"/>
    <w:rsid w:val="008454A5"/>
    <w:rsid w:val="00855F94"/>
    <w:rsid w:val="008A1DC8"/>
    <w:rsid w:val="008A60BB"/>
    <w:rsid w:val="008B0CE4"/>
    <w:rsid w:val="008B2FFC"/>
    <w:rsid w:val="008D27B5"/>
    <w:rsid w:val="008D5B85"/>
    <w:rsid w:val="008F55B1"/>
    <w:rsid w:val="00903EE3"/>
    <w:rsid w:val="009616CD"/>
    <w:rsid w:val="00962672"/>
    <w:rsid w:val="0099532B"/>
    <w:rsid w:val="009A74C8"/>
    <w:rsid w:val="009B67D3"/>
    <w:rsid w:val="009F6A00"/>
    <w:rsid w:val="00A10CB5"/>
    <w:rsid w:val="00A11DF5"/>
    <w:rsid w:val="00A15337"/>
    <w:rsid w:val="00A20340"/>
    <w:rsid w:val="00A34887"/>
    <w:rsid w:val="00A35D30"/>
    <w:rsid w:val="00A51CE3"/>
    <w:rsid w:val="00A644A5"/>
    <w:rsid w:val="00A654C6"/>
    <w:rsid w:val="00A833F6"/>
    <w:rsid w:val="00AC4BC3"/>
    <w:rsid w:val="00AD1044"/>
    <w:rsid w:val="00AF4DA6"/>
    <w:rsid w:val="00B25928"/>
    <w:rsid w:val="00B322D0"/>
    <w:rsid w:val="00B40B0B"/>
    <w:rsid w:val="00B572CA"/>
    <w:rsid w:val="00B62120"/>
    <w:rsid w:val="00B65027"/>
    <w:rsid w:val="00B744C4"/>
    <w:rsid w:val="00BA41FF"/>
    <w:rsid w:val="00BB783E"/>
    <w:rsid w:val="00BD1953"/>
    <w:rsid w:val="00C10345"/>
    <w:rsid w:val="00C459F1"/>
    <w:rsid w:val="00C53D63"/>
    <w:rsid w:val="00C54550"/>
    <w:rsid w:val="00C64996"/>
    <w:rsid w:val="00C70C64"/>
    <w:rsid w:val="00C72AC0"/>
    <w:rsid w:val="00C86240"/>
    <w:rsid w:val="00C907C2"/>
    <w:rsid w:val="00C948AC"/>
    <w:rsid w:val="00CA362D"/>
    <w:rsid w:val="00CA4D68"/>
    <w:rsid w:val="00CC2428"/>
    <w:rsid w:val="00CD3B60"/>
    <w:rsid w:val="00D367F0"/>
    <w:rsid w:val="00D72E33"/>
    <w:rsid w:val="00D856DE"/>
    <w:rsid w:val="00D9761D"/>
    <w:rsid w:val="00DB04BC"/>
    <w:rsid w:val="00DD05A6"/>
    <w:rsid w:val="00DD171E"/>
    <w:rsid w:val="00DD1732"/>
    <w:rsid w:val="00DE5683"/>
    <w:rsid w:val="00DF1788"/>
    <w:rsid w:val="00DF708A"/>
    <w:rsid w:val="00E13A80"/>
    <w:rsid w:val="00E327E8"/>
    <w:rsid w:val="00E43F6E"/>
    <w:rsid w:val="00E6602F"/>
    <w:rsid w:val="00E67339"/>
    <w:rsid w:val="00EA0B4F"/>
    <w:rsid w:val="00EA1FE6"/>
    <w:rsid w:val="00EB6764"/>
    <w:rsid w:val="00EB693A"/>
    <w:rsid w:val="00ED5456"/>
    <w:rsid w:val="00EE0010"/>
    <w:rsid w:val="00EE205D"/>
    <w:rsid w:val="00EE39FA"/>
    <w:rsid w:val="00EF60E0"/>
    <w:rsid w:val="00F04C5D"/>
    <w:rsid w:val="00F110A3"/>
    <w:rsid w:val="00F6705E"/>
    <w:rsid w:val="00F752E6"/>
    <w:rsid w:val="00F96610"/>
    <w:rsid w:val="00FA0FED"/>
    <w:rsid w:val="00FB0F8B"/>
    <w:rsid w:val="00FB35FB"/>
    <w:rsid w:val="00FD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E10BF0"/>
  <w15:chartTrackingRefBased/>
  <w15:docId w15:val="{15970A39-41B3-3B48-88C6-5D79C14C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45F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A">
    <w:name w:val="TITLE A"/>
    <w:basedOn w:val="Normal"/>
    <w:qFormat/>
    <w:rsid w:val="006D7D36"/>
    <w:pPr>
      <w:spacing w:afterLines="160" w:after="384" w:line="360" w:lineRule="auto"/>
    </w:pPr>
    <w:rPr>
      <w:rFonts w:ascii="Times" w:eastAsiaTheme="minorEastAsia" w:hAnsi="Times" w:cs="Times"/>
      <w:b/>
      <w:lang w:val="en-GB" w:bidi="ar-SA"/>
    </w:rPr>
  </w:style>
  <w:style w:type="paragraph" w:customStyle="1" w:styleId="TITLE2">
    <w:name w:val="TITLE 2"/>
    <w:basedOn w:val="Normal"/>
    <w:qFormat/>
    <w:rsid w:val="006D7D36"/>
    <w:pPr>
      <w:spacing w:afterLines="160" w:after="384" w:line="360" w:lineRule="auto"/>
    </w:pPr>
    <w:rPr>
      <w:rFonts w:ascii="Times" w:eastAsiaTheme="minorEastAsia" w:hAnsi="Times" w:cs="Times"/>
      <w:b/>
      <w:lang w:val="en-GB" w:bidi="ar-SA"/>
    </w:rPr>
  </w:style>
  <w:style w:type="paragraph" w:customStyle="1" w:styleId="NORMALTIMES">
    <w:name w:val="NORMAL TIMES"/>
    <w:basedOn w:val="TITLEA"/>
    <w:qFormat/>
    <w:rsid w:val="006D7D36"/>
    <w:pPr>
      <w:jc w:val="both"/>
    </w:pPr>
    <w:rPr>
      <w:b w:val="0"/>
    </w:rPr>
  </w:style>
  <w:style w:type="paragraph" w:customStyle="1" w:styleId="TITLE3">
    <w:name w:val="TITLE 3"/>
    <w:basedOn w:val="ListParagraph"/>
    <w:qFormat/>
    <w:rsid w:val="006D7D36"/>
    <w:pPr>
      <w:spacing w:afterLines="160" w:after="384" w:line="360" w:lineRule="auto"/>
    </w:pPr>
    <w:rPr>
      <w:rFonts w:ascii="Times New Roman" w:eastAsiaTheme="minorEastAsia" w:hAnsi="Times New Roman"/>
      <w:u w:val="single"/>
      <w:lang w:val="en-GB" w:bidi="ar-SA"/>
    </w:rPr>
  </w:style>
  <w:style w:type="paragraph" w:styleId="ListParagraph">
    <w:name w:val="List Paragraph"/>
    <w:basedOn w:val="Normal"/>
    <w:uiPriority w:val="34"/>
    <w:qFormat/>
    <w:rsid w:val="006D7D36"/>
    <w:pPr>
      <w:ind w:left="720"/>
      <w:contextualSpacing/>
    </w:pPr>
  </w:style>
  <w:style w:type="paragraph" w:customStyle="1" w:styleId="Quote1">
    <w:name w:val="Quote1"/>
    <w:basedOn w:val="NORMALTIMES"/>
    <w:qFormat/>
    <w:rsid w:val="006D7D36"/>
    <w:pPr>
      <w:spacing w:line="240" w:lineRule="auto"/>
      <w:ind w:left="426"/>
    </w:pPr>
  </w:style>
  <w:style w:type="paragraph" w:customStyle="1" w:styleId="Style1">
    <w:name w:val="Style1"/>
    <w:basedOn w:val="Quote1"/>
    <w:link w:val="Style1Char"/>
    <w:qFormat/>
    <w:rsid w:val="006D7D36"/>
    <w:rPr>
      <w:rFonts w:eastAsiaTheme="minorHAnsi"/>
      <w:b/>
      <w:lang w:bidi="he-IL"/>
    </w:rPr>
  </w:style>
  <w:style w:type="character" w:customStyle="1" w:styleId="Style1Char">
    <w:name w:val="Style1 Char"/>
    <w:basedOn w:val="DefaultParagraphFont"/>
    <w:link w:val="Style1"/>
    <w:rsid w:val="006D7D36"/>
    <w:rPr>
      <w:rFonts w:ascii="Times" w:hAnsi="Times" w:cs="Times"/>
      <w:b/>
      <w:lang w:val="en-GB"/>
    </w:rPr>
  </w:style>
  <w:style w:type="paragraph" w:customStyle="1" w:styleId="A-QUOTE">
    <w:name w:val="A-QUOTE"/>
    <w:basedOn w:val="Quote1"/>
    <w:link w:val="A-QUOTEChar"/>
    <w:qFormat/>
    <w:rsid w:val="006D7D36"/>
    <w:rPr>
      <w:rFonts w:eastAsiaTheme="minorHAnsi"/>
      <w:lang w:bidi="he-IL"/>
    </w:rPr>
  </w:style>
  <w:style w:type="character" w:customStyle="1" w:styleId="A-QUOTEChar">
    <w:name w:val="A-QUOTE Char"/>
    <w:basedOn w:val="DefaultParagraphFont"/>
    <w:link w:val="A-QUOTE"/>
    <w:rsid w:val="006D7D36"/>
    <w:rPr>
      <w:rFonts w:ascii="Times" w:hAnsi="Times" w:cs="Times"/>
      <w:lang w:val="en-GB"/>
    </w:rPr>
  </w:style>
  <w:style w:type="paragraph" w:customStyle="1" w:styleId="Afootnote">
    <w:name w:val="A_footnote"/>
    <w:basedOn w:val="NORMALTIMES"/>
    <w:link w:val="AfootnoteChar"/>
    <w:qFormat/>
    <w:rsid w:val="006D7D36"/>
    <w:pPr>
      <w:spacing w:line="240" w:lineRule="auto"/>
    </w:pPr>
    <w:rPr>
      <w:rFonts w:eastAsiaTheme="minorHAnsi"/>
      <w:sz w:val="20"/>
      <w:lang w:bidi="he-IL"/>
    </w:rPr>
  </w:style>
  <w:style w:type="character" w:customStyle="1" w:styleId="AfootnoteChar">
    <w:name w:val="A_footnote Char"/>
    <w:basedOn w:val="DefaultParagraphFont"/>
    <w:link w:val="Afootnote"/>
    <w:rsid w:val="006D7D36"/>
    <w:rPr>
      <w:rFonts w:ascii="Times" w:hAnsi="Times" w:cs="Times"/>
      <w:sz w:val="20"/>
      <w:lang w:val="en-GB"/>
    </w:rPr>
  </w:style>
  <w:style w:type="table" w:styleId="TableGrid">
    <w:name w:val="Table Grid"/>
    <w:basedOn w:val="TableNormal"/>
    <w:uiPriority w:val="39"/>
    <w:rsid w:val="003D3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48C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327E8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F6A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F6A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25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36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362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A36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62D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D0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9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9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1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36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1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4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gOo-bS7OJ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FdU_hYosb4o&amp;t=2010s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rena.sumi@fsd.uni-lj.si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e.tl/t-eDzcgD9pt5ZqxB8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e.tl/t-IyqJum06V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5737</Characters>
  <Application>Microsoft Office Word</Application>
  <DocSecurity>0</DocSecurity>
  <Lines>98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Šumi</dc:creator>
  <cp:keywords/>
  <dc:description/>
  <cp:lastModifiedBy>Microsoft Office User</cp:lastModifiedBy>
  <cp:revision>3</cp:revision>
  <dcterms:created xsi:type="dcterms:W3CDTF">2026-09-28T05:11:00Z</dcterms:created>
  <dcterms:modified xsi:type="dcterms:W3CDTF">2026-09-28T06:00:00Z</dcterms:modified>
</cp:coreProperties>
</file>