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057" w:rsidRPr="00B27057" w:rsidRDefault="00B27057" w:rsidP="00B27057">
      <w:pPr>
        <w:keepNext/>
        <w:keepLines/>
        <w:spacing w:before="200" w:after="240" w:line="360" w:lineRule="auto"/>
        <w:outlineLvl w:val="2"/>
        <w:rPr>
          <w:rFonts w:ascii="Cambria" w:eastAsia="MS Gothic" w:hAnsi="Cambria" w:cs="Times New Roman"/>
          <w:b/>
          <w:bCs/>
          <w:color w:val="4F81BD"/>
          <w:sz w:val="24"/>
          <w:szCs w:val="24"/>
          <w:lang w:eastAsia="sl-SI"/>
        </w:rPr>
      </w:pPr>
      <w:bookmarkStart w:id="0" w:name="_GoBack"/>
      <w:r w:rsidRPr="00B27057">
        <w:rPr>
          <w:rFonts w:ascii="Cambria" w:eastAsia="MS Gothic" w:hAnsi="Cambria" w:cs="Times New Roman"/>
          <w:b/>
          <w:bCs/>
          <w:color w:val="4F81BD"/>
          <w:sz w:val="24"/>
          <w:szCs w:val="24"/>
          <w:lang w:eastAsia="sl-SI"/>
        </w:rPr>
        <w:t xml:space="preserve">Terensko delo </w:t>
      </w:r>
    </w:p>
    <w:bookmarkEnd w:id="0"/>
    <w:p w:rsidR="00B27057" w:rsidRPr="00B27057" w:rsidRDefault="00B27057" w:rsidP="00B27057">
      <w:pPr>
        <w:spacing w:after="240" w:line="360" w:lineRule="auto"/>
        <w:ind w:left="283"/>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 xml:space="preserve">Terensko delo socialnih delavk pomeni poseganje v okolje in spoznavanje življenjskega sveta uporabnic. Prostor je tako pomembna sestavina strokovnega dela, ki bistveno vpliva na kvaliteto storitev. Pri tem ločimo tri tipe prostorov: institucionalni (uradni), javni in zasebni. Za obiske v različne tipe prostorov veljajo posebna pravila. </w:t>
      </w:r>
    </w:p>
    <w:p w:rsidR="00B27057" w:rsidRPr="00B27057" w:rsidRDefault="00B27057" w:rsidP="00B27057">
      <w:pPr>
        <w:spacing w:after="120" w:line="360" w:lineRule="auto"/>
        <w:ind w:left="283"/>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 xml:space="preserve"> </w:t>
      </w:r>
      <w:r w:rsidRPr="00B27057">
        <w:rPr>
          <w:rFonts w:ascii="Times New Roman" w:eastAsia="Times New Roman" w:hAnsi="Times New Roman" w:cs="Times New Roman"/>
          <w:sz w:val="24"/>
          <w:szCs w:val="24"/>
          <w:lang w:eastAsia="sl-SI"/>
        </w:rPr>
        <w:t>Pri odločanju za terensko delo mora socialna delavka upoštevati dejstvo, da  mora biti terensko delo več kot zgolj zbiranje podatkov o uporabnici ali uporabnicah, da pomeni  spoznavanje njihovega življenjskega sveta in je pomemben korak pri zbliževanja z njimi. Pri tem je pomembno upoštevati da je prvi in najpomembnejši vir podatkov uporabnica sama. Podatkov v okolju nikoli ne zbiramo brez soglasja in/ali vednosti uporabnic.</w:t>
      </w:r>
    </w:p>
    <w:p w:rsidR="00B27057" w:rsidRPr="00B27057" w:rsidRDefault="00B27057" w:rsidP="00B27057">
      <w:pPr>
        <w:spacing w:after="0" w:line="360" w:lineRule="auto"/>
        <w:ind w:left="30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 Pred odhodom na teren se je treba dobro pripraviti, tako kot za vsako drugo strokovno opravilo. </w:t>
      </w:r>
    </w:p>
    <w:p w:rsidR="00B27057" w:rsidRPr="00B27057" w:rsidRDefault="00B27057" w:rsidP="00B27057">
      <w:pPr>
        <w:spacing w:after="0" w:line="360" w:lineRule="auto"/>
        <w:ind w:left="300"/>
        <w:jc w:val="both"/>
        <w:rPr>
          <w:rFonts w:ascii="Times New Roman" w:eastAsia="Times New Roman" w:hAnsi="Times New Roman" w:cs="Times New Roman"/>
          <w:sz w:val="24"/>
          <w:szCs w:val="24"/>
          <w:lang w:eastAsia="sl-SI"/>
        </w:rPr>
      </w:pPr>
    </w:p>
    <w:p w:rsidR="00B27057" w:rsidRPr="00B27057" w:rsidRDefault="00B27057" w:rsidP="00B27057">
      <w:pPr>
        <w:numPr>
          <w:ilvl w:val="0"/>
          <w:numId w:val="1"/>
        </w:numPr>
        <w:spacing w:after="0" w:line="240" w:lineRule="auto"/>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INSTITUCIONALNI PROSTOR</w:t>
      </w:r>
    </w:p>
    <w:p w:rsidR="00B27057" w:rsidRPr="00B27057" w:rsidRDefault="00B27057" w:rsidP="00B27057">
      <w:pPr>
        <w:spacing w:after="120" w:line="360" w:lineRule="auto"/>
        <w:ind w:left="283"/>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 xml:space="preserve"> </w:t>
      </w:r>
    </w:p>
    <w:p w:rsidR="00B27057" w:rsidRPr="00B27057" w:rsidRDefault="00B27057" w:rsidP="00B27057">
      <w:pPr>
        <w:spacing w:after="120" w:line="360" w:lineRule="auto"/>
        <w:ind w:left="283"/>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 xml:space="preserve">To je prostor, kjer socialna delavka dela in kamor prihajajo uporabnice. Dobro je poskušati svojo institucijo pogledati z očmi uporabnic in presoditi v kolikšni meri je zanjo prepoznavna (lokacija, napisi, koliko zanjo vedo »običajni« ljudje – »ne- uporabnice« ipd.), premisliti je treba o ovirah, ki jih morda doživljajo uporabnice, ki ne morejo, ne želijo ali ne upajo priti po pomoč (fizične, psihične, socialne). Večino ovir je možno odstraniti, če jih le prepoznamo kot takšne. </w:t>
      </w:r>
    </w:p>
    <w:p w:rsidR="00B27057" w:rsidRPr="00B27057" w:rsidRDefault="00B27057" w:rsidP="00B27057">
      <w:pPr>
        <w:spacing w:after="120" w:line="360" w:lineRule="auto"/>
        <w:ind w:left="283"/>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Pomembna je tudi notranja ureditev delovnih prostorov, ki naj bi bili prijazni do uporabnic in do strokovnih delavk.</w:t>
      </w:r>
    </w:p>
    <w:p w:rsidR="00B27057" w:rsidRPr="00B27057" w:rsidRDefault="00B27057" w:rsidP="00B27057">
      <w:pPr>
        <w:spacing w:after="120" w:line="360" w:lineRule="auto"/>
        <w:ind w:left="283"/>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bCs/>
          <w:sz w:val="24"/>
          <w:szCs w:val="24"/>
          <w:lang w:eastAsia="sl-SI"/>
        </w:rPr>
        <w:t xml:space="preserve">Socialne delavke pa obiskujejo tudi druge institucije in morajo pri tem upoštevati pravila, ki veljajo v njih. </w:t>
      </w:r>
      <w:r w:rsidRPr="00B27057">
        <w:rPr>
          <w:rFonts w:ascii="Times New Roman" w:eastAsia="Times New Roman" w:hAnsi="Times New Roman" w:cs="Times New Roman"/>
          <w:sz w:val="24"/>
          <w:szCs w:val="24"/>
          <w:lang w:eastAsia="sl-SI"/>
        </w:rPr>
        <w:t xml:space="preserve">Svojega obiska v instituciji pa sociala delavka ne nameni zgolj pogovoru s strokovnjaki in zbiranju informacij, ki jih potrebuje v zvezi s konkretno zadevo zaradi katere je prišla. Skoraj nezavedno tudi opazuje vse kar se dogaja v tej instituciji: strokovnjake, njihovo delo in način pogovarjanja z uporabnicami, raven medsebojnih stikov med tamkajšnjimi strokovnjaki, fizični izgled in urejenost institucije in podobno. Dejstvo je, da tudi institucije, tako kot ljudje, neverbalno komunicirajo in nam lahko marsikaj »povedo«. Preko svoje lokacije, fizičnega izgleda, njene urejenosti, vedenja zaposlenih in različnih </w:t>
      </w:r>
      <w:r w:rsidRPr="00B27057">
        <w:rPr>
          <w:rFonts w:ascii="Times New Roman" w:eastAsia="Times New Roman" w:hAnsi="Times New Roman" w:cs="Times New Roman"/>
          <w:sz w:val="24"/>
          <w:szCs w:val="24"/>
          <w:lang w:eastAsia="sl-SI"/>
        </w:rPr>
        <w:lastRenderedPageBreak/>
        <w:t xml:space="preserve">promocijskih gradiv, se predstavljajo javnosti in pošiljajo številna sporočila svojim potencialnim uporabnicam, drugim organizacijam in širšemu okolju. Ob osebnem obisku pa lahko klimo in življenje v njih neposredno začutimo in si tako ustvarimo svoje osebno mnenje o njihovem delovanju, sklepamo lahko tudi o dobri ali slabi praksi, ki je za njih značilna. </w:t>
      </w:r>
    </w:p>
    <w:p w:rsidR="00B27057" w:rsidRPr="00B27057" w:rsidRDefault="00B27057" w:rsidP="00B27057">
      <w:pPr>
        <w:spacing w:after="120" w:line="360" w:lineRule="auto"/>
        <w:ind w:left="283"/>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Kot pripomoček za takšno analizo vzdušja v instituciji, si lahko strokovni delavec postavlja nekatera vprašanja, kot so naslednja:</w:t>
      </w:r>
    </w:p>
    <w:p w:rsidR="00B27057" w:rsidRPr="00B27057" w:rsidRDefault="00B27057" w:rsidP="00B27057">
      <w:pPr>
        <w:numPr>
          <w:ilvl w:val="0"/>
          <w:numId w:val="3"/>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Kakšen je bil ob obisku moj vtis o instituciji, delavkah in uporabnicah?</w:t>
      </w:r>
    </w:p>
    <w:p w:rsidR="00B27057" w:rsidRPr="00B27057" w:rsidRDefault="00B27057" w:rsidP="00B27057">
      <w:pPr>
        <w:numPr>
          <w:ilvl w:val="0"/>
          <w:numId w:val="3"/>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Katere fizične značilnosti institucije lahko uporabnice pritegnejo in katere jih odvračajo?</w:t>
      </w:r>
    </w:p>
    <w:p w:rsidR="00B27057" w:rsidRPr="00B27057" w:rsidRDefault="00B27057" w:rsidP="00B27057">
      <w:pPr>
        <w:numPr>
          <w:ilvl w:val="0"/>
          <w:numId w:val="3"/>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Kako se vsebina informativnega gradiva te institucije, ki jo poznam in podatki, ki sem jih dobila od uporabnice ujemajo z mojim lastnim vtisom?</w:t>
      </w:r>
    </w:p>
    <w:p w:rsidR="00B27057" w:rsidRPr="00B27057" w:rsidRDefault="00B27057" w:rsidP="00B27057">
      <w:pPr>
        <w:spacing w:after="120" w:line="360" w:lineRule="auto"/>
        <w:ind w:left="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Ali je razlog mojega obiska ali osebno počutje na tisti dan morda bistveno vplivalo na    moje vtise o instituciji? (</w:t>
      </w:r>
      <w:proofErr w:type="spellStart"/>
      <w:r w:rsidRPr="00B27057">
        <w:rPr>
          <w:rFonts w:ascii="Times New Roman" w:eastAsia="Times New Roman" w:hAnsi="Times New Roman" w:cs="Times New Roman"/>
          <w:sz w:val="24"/>
          <w:szCs w:val="24"/>
          <w:lang w:eastAsia="sl-SI"/>
        </w:rPr>
        <w:t>Strom-Gottfried</w:t>
      </w:r>
      <w:proofErr w:type="spellEnd"/>
      <w:r w:rsidRPr="00B27057">
        <w:rPr>
          <w:rFonts w:ascii="Times New Roman" w:eastAsia="Times New Roman" w:hAnsi="Times New Roman" w:cs="Times New Roman"/>
          <w:sz w:val="24"/>
          <w:szCs w:val="24"/>
          <w:lang w:eastAsia="sl-SI"/>
        </w:rPr>
        <w:t xml:space="preserve"> 1999: 62</w:t>
      </w:r>
      <w:r w:rsidRPr="00B27057">
        <w:rPr>
          <w:rFonts w:ascii="Times New Roman" w:eastAsia="Times New Roman" w:hAnsi="Times New Roman" w:cs="Times New Roman"/>
          <w:sz w:val="24"/>
          <w:szCs w:val="24"/>
          <w:vertAlign w:val="superscript"/>
          <w:lang w:eastAsia="sl-SI"/>
        </w:rPr>
        <w:footnoteReference w:id="1"/>
      </w:r>
      <w:r w:rsidRPr="00B27057">
        <w:rPr>
          <w:rFonts w:ascii="Times New Roman" w:eastAsia="Times New Roman" w:hAnsi="Times New Roman" w:cs="Times New Roman"/>
          <w:sz w:val="24"/>
          <w:szCs w:val="24"/>
          <w:lang w:eastAsia="sl-SI"/>
        </w:rPr>
        <w:t>)</w:t>
      </w:r>
    </w:p>
    <w:p w:rsidR="00B27057" w:rsidRPr="00B27057" w:rsidRDefault="00B27057" w:rsidP="00B27057">
      <w:pPr>
        <w:spacing w:after="120" w:line="360" w:lineRule="auto"/>
        <w:ind w:left="60"/>
        <w:jc w:val="both"/>
        <w:rPr>
          <w:rFonts w:ascii="Times New Roman" w:eastAsia="Times New Roman" w:hAnsi="Times New Roman" w:cs="Times New Roman"/>
          <w:bCs/>
          <w:sz w:val="24"/>
          <w:szCs w:val="24"/>
          <w:lang w:eastAsia="sl-SI"/>
        </w:rPr>
      </w:pPr>
    </w:p>
    <w:p w:rsidR="00B27057" w:rsidRPr="00B27057" w:rsidRDefault="00B27057" w:rsidP="00B27057">
      <w:pPr>
        <w:numPr>
          <w:ilvl w:val="0"/>
          <w:numId w:val="1"/>
        </w:numPr>
        <w:spacing w:after="0" w:line="240" w:lineRule="auto"/>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JAVNI PROSTOR</w:t>
      </w:r>
    </w:p>
    <w:p w:rsidR="00B27057" w:rsidRPr="00B27057" w:rsidRDefault="00B27057" w:rsidP="00B27057">
      <w:pPr>
        <w:spacing w:after="120" w:line="360" w:lineRule="auto"/>
        <w:ind w:left="283"/>
        <w:jc w:val="both"/>
        <w:rPr>
          <w:rFonts w:ascii="Times New Roman" w:eastAsia="Times New Roman" w:hAnsi="Times New Roman" w:cs="Times New Roman"/>
          <w:bCs/>
          <w:sz w:val="24"/>
          <w:szCs w:val="24"/>
          <w:lang w:eastAsia="sl-SI"/>
        </w:rPr>
      </w:pPr>
    </w:p>
    <w:p w:rsidR="00B27057" w:rsidRPr="00B27057" w:rsidRDefault="00B27057" w:rsidP="00B27057">
      <w:pPr>
        <w:spacing w:after="120" w:line="360" w:lineRule="auto"/>
        <w:ind w:left="283"/>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 xml:space="preserve">Javni prostor je odprt za vse, v njem smo vsi tujci in smo si med seboj enaki. Socialne delavke lahko na javnem prostoru prepoznajo del življenja uporabnic. Pri raziskovanju javnega prostor, kjer se zbirajo skupine uporabnic lahko socialne delavke prosi za pomoč drugo uporabnico, s katero je navezala dober stik in ji je ta svet domač (denimo park, kjer se zadržujejo brezdomke, lokal, kjer se zbirajo odvisnice, ulica, kjer se zadržujejo prostitutke ipd.). </w:t>
      </w:r>
    </w:p>
    <w:p w:rsidR="00B27057" w:rsidRPr="00B27057" w:rsidRDefault="00B27057" w:rsidP="00B27057">
      <w:pPr>
        <w:spacing w:after="120" w:line="360" w:lineRule="auto"/>
        <w:ind w:left="283"/>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Ob obisku takšnega prostora je prav tako potrebno upoštevati nekaj pravil in poskrbeti, da socialna delavka s svojim videzom in držo ne zbuja posebne pozornosti.</w:t>
      </w:r>
    </w:p>
    <w:p w:rsidR="00B27057" w:rsidRPr="00B27057" w:rsidRDefault="00B27057" w:rsidP="00B27057">
      <w:pPr>
        <w:spacing w:after="0" w:line="360" w:lineRule="auto"/>
        <w:ind w:left="30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Socialno delo v javnem prostoru je tudi nuja za tiste skupine ljudi, ki nimajo doma ali    doma ne živijo. V tem primeru gre za </w:t>
      </w:r>
      <w:r w:rsidRPr="00B27057">
        <w:rPr>
          <w:rFonts w:ascii="Times New Roman" w:eastAsia="Times New Roman" w:hAnsi="Times New Roman" w:cs="Times New Roman"/>
          <w:i/>
          <w:sz w:val="24"/>
          <w:szCs w:val="24"/>
          <w:lang w:eastAsia="sl-SI"/>
        </w:rPr>
        <w:t>terensko ulično delo</w:t>
      </w:r>
      <w:r w:rsidRPr="00B27057">
        <w:rPr>
          <w:rFonts w:ascii="Times New Roman" w:eastAsia="Times New Roman" w:hAnsi="Times New Roman" w:cs="Times New Roman"/>
          <w:sz w:val="24"/>
          <w:szCs w:val="24"/>
          <w:lang w:eastAsia="sl-SI"/>
        </w:rPr>
        <w:t xml:space="preserve">, ki je smiselno z mladimi, brezdomci, </w:t>
      </w:r>
      <w:proofErr w:type="spellStart"/>
      <w:r w:rsidRPr="00B27057">
        <w:rPr>
          <w:rFonts w:ascii="Times New Roman" w:eastAsia="Times New Roman" w:hAnsi="Times New Roman" w:cs="Times New Roman"/>
          <w:sz w:val="24"/>
          <w:szCs w:val="24"/>
          <w:lang w:eastAsia="sl-SI"/>
        </w:rPr>
        <w:t>džankiji</w:t>
      </w:r>
      <w:proofErr w:type="spellEnd"/>
      <w:r w:rsidRPr="00B27057">
        <w:rPr>
          <w:rFonts w:ascii="Times New Roman" w:eastAsia="Times New Roman" w:hAnsi="Times New Roman" w:cs="Times New Roman"/>
          <w:sz w:val="24"/>
          <w:szCs w:val="24"/>
          <w:lang w:eastAsia="sl-SI"/>
        </w:rPr>
        <w:t xml:space="preserve"> ipd. Javni prostor je, sicer bolj poredko, teren socialnega dela, ko hoče javnost opozoriti na nekatere socialne probleme (javne manifestacije). </w:t>
      </w:r>
    </w:p>
    <w:p w:rsidR="00B27057" w:rsidRPr="00B27057" w:rsidRDefault="00B27057" w:rsidP="00B27057">
      <w:pPr>
        <w:spacing w:after="0" w:line="360" w:lineRule="auto"/>
        <w:ind w:left="300"/>
        <w:jc w:val="both"/>
        <w:rPr>
          <w:rFonts w:ascii="Times New Roman" w:eastAsia="Times New Roman" w:hAnsi="Times New Roman" w:cs="Times New Roman"/>
          <w:sz w:val="24"/>
          <w:szCs w:val="24"/>
          <w:lang w:eastAsia="sl-SI"/>
        </w:rPr>
      </w:pPr>
    </w:p>
    <w:p w:rsidR="00B27057" w:rsidRPr="00B27057" w:rsidRDefault="00B27057" w:rsidP="00B27057">
      <w:p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    Naloga  »visenje« ( navodila po Grebenc 2002)</w:t>
      </w:r>
    </w:p>
    <w:p w:rsidR="00B27057" w:rsidRPr="00B27057" w:rsidRDefault="00B27057" w:rsidP="00B27057">
      <w:pPr>
        <w:spacing w:after="0" w:line="360" w:lineRule="auto"/>
        <w:ind w:left="24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lastRenderedPageBreak/>
        <w:t>Terensko delo v javnem prostoru je vedno tudi raziskovanje terena in raziskovanje ter zaznavanje potreb. Prvi korak, ki ga pri tem naredimo, je, da si narišemo neke vrste etnografski zemljevid skupnosti in metoda, ki jo pri tem uporabimo je naše aktivno opazovanje in prisotnost v skupnosti. Vaja iz visenja je torej vaja iz raziskovanja skupnosti, vaja iz navezovanja stikov in vaja za izvajanje skupnostnih akcij.</w:t>
      </w:r>
    </w:p>
    <w:p w:rsidR="00B27057" w:rsidRPr="00B27057" w:rsidRDefault="00B27057" w:rsidP="00B27057">
      <w:pPr>
        <w:spacing w:after="0" w:line="360" w:lineRule="auto"/>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  </w:t>
      </w:r>
    </w:p>
    <w:p w:rsidR="00B27057" w:rsidRPr="00B27057" w:rsidRDefault="00B27057" w:rsidP="00B27057">
      <w:pPr>
        <w:spacing w:after="0" w:line="360" w:lineRule="auto"/>
        <w:ind w:left="300"/>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Izberite si eno od javnih lokacij (park, trg, pred trgovino, na avtobusni postaji, igrišče ipd.) in tam za eno do dve uri »</w:t>
      </w:r>
      <w:proofErr w:type="spellStart"/>
      <w:r w:rsidRPr="00B27057">
        <w:rPr>
          <w:rFonts w:ascii="Times New Roman" w:eastAsia="Times New Roman" w:hAnsi="Times New Roman" w:cs="Times New Roman"/>
          <w:sz w:val="24"/>
          <w:szCs w:val="24"/>
          <w:lang w:eastAsia="sl-SI"/>
        </w:rPr>
        <w:t>povisite</w:t>
      </w:r>
      <w:proofErr w:type="spellEnd"/>
      <w:r w:rsidRPr="00B27057">
        <w:rPr>
          <w:rFonts w:ascii="Times New Roman" w:eastAsia="Times New Roman" w:hAnsi="Times New Roman" w:cs="Times New Roman"/>
          <w:sz w:val="24"/>
          <w:szCs w:val="24"/>
          <w:lang w:eastAsia="sl-SI"/>
        </w:rPr>
        <w:t>« (približno tako kot po navadi »visijo« na ulici najstniki). V tem času opazujte, kaj se dogaja okoli vas, čez čas pa skusite s kom navezati pogovor. To nadgradite tudi s kakšno krajšo skupno »akcijo« - z ljudmi ali s posameznico »naredite nekaj skupaj« (npr. z otroci iz igrišča mečite na koš, pomagaje človeku čez cesto). Naj vas ta dva primera ne ovirata pri lastni iznajdljivosti, saj se bodo v času, ko boste »viseli« zagotovo ponudile še druge možnosti.</w:t>
      </w:r>
    </w:p>
    <w:p w:rsidR="00B27057" w:rsidRPr="00B27057" w:rsidRDefault="00B27057" w:rsidP="00B27057">
      <w:pPr>
        <w:spacing w:after="0" w:line="360" w:lineRule="auto"/>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ab/>
      </w:r>
    </w:p>
    <w:p w:rsidR="00B27057" w:rsidRPr="00B27057" w:rsidRDefault="00B27057" w:rsidP="00B27057">
      <w:pPr>
        <w:spacing w:after="0" w:line="360" w:lineRule="auto"/>
        <w:ind w:left="426"/>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Pri opazovanju si pomagajte s tem opomnikom: Kaj se dogaja?</w:t>
      </w:r>
    </w:p>
    <w:p w:rsidR="00B27057" w:rsidRPr="00B27057" w:rsidRDefault="00B27057" w:rsidP="00B27057">
      <w:pPr>
        <w:numPr>
          <w:ilvl w:val="0"/>
          <w:numId w:val="2"/>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pravila javnega prostora (načini pozdravljanja, vljudnostne fraze, zadrževanje v javnosti)</w:t>
      </w:r>
    </w:p>
    <w:p w:rsidR="00B27057" w:rsidRPr="00B27057" w:rsidRDefault="00B27057" w:rsidP="00B27057">
      <w:pPr>
        <w:numPr>
          <w:ilvl w:val="0"/>
          <w:numId w:val="2"/>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javne vloge posameznic (otroci, moški, ženske, starejši ipd., formalne in neformalne vloge: npr. razlika med poštarjem in sprehajalcem)</w:t>
      </w:r>
    </w:p>
    <w:p w:rsidR="00B27057" w:rsidRPr="00B27057" w:rsidRDefault="00B27057" w:rsidP="00B27057">
      <w:pPr>
        <w:numPr>
          <w:ilvl w:val="0"/>
          <w:numId w:val="2"/>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aktivnosti, ki se odvijajo na tem prostoru</w:t>
      </w:r>
    </w:p>
    <w:p w:rsidR="00B27057" w:rsidRPr="00B27057" w:rsidRDefault="00B27057" w:rsidP="00B27057">
      <w:pPr>
        <w:spacing w:after="0" w:line="360" w:lineRule="auto"/>
        <w:ind w:firstLine="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Kateri ljudje se zadržujejo tukaj? Koga lahko tukaj srečam?</w:t>
      </w:r>
    </w:p>
    <w:p w:rsidR="00B27057" w:rsidRPr="00B27057" w:rsidRDefault="00B27057" w:rsidP="00B27057">
      <w:pPr>
        <w:spacing w:after="0" w:line="360" w:lineRule="auto"/>
        <w:ind w:firstLine="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Kako se počutim v tem okolju? (varno, lagodno, mi je nerodno…) </w:t>
      </w: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Kako se počutim: ker »nimam kaj početi«, ko ogovarjam ljudi, ko predlagam »skupno akcijo«?</w:t>
      </w:r>
    </w:p>
    <w:p w:rsidR="00B27057" w:rsidRPr="00B27057" w:rsidRDefault="00B27057" w:rsidP="00B27057">
      <w:pPr>
        <w:spacing w:after="0" w:line="360" w:lineRule="auto"/>
        <w:ind w:firstLine="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Kako se ljudje odzovejo?</w:t>
      </w:r>
    </w:p>
    <w:p w:rsidR="00B27057" w:rsidRPr="00B27057" w:rsidRDefault="00B27057" w:rsidP="00B27057">
      <w:pPr>
        <w:spacing w:after="0" w:line="360" w:lineRule="auto"/>
        <w:ind w:firstLine="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Se je dogajalo kaj posebnega?</w:t>
      </w:r>
    </w:p>
    <w:p w:rsidR="00B27057" w:rsidRPr="00B27057" w:rsidRDefault="00B27057" w:rsidP="00B27057">
      <w:pPr>
        <w:spacing w:after="0" w:line="360" w:lineRule="auto"/>
        <w:jc w:val="both"/>
        <w:rPr>
          <w:rFonts w:ascii="Times New Roman" w:eastAsia="Times New Roman" w:hAnsi="Times New Roman" w:cs="Times New Roman"/>
          <w:sz w:val="24"/>
          <w:szCs w:val="24"/>
          <w:lang w:eastAsia="sl-SI"/>
        </w:rPr>
      </w:pPr>
    </w:p>
    <w:p w:rsidR="00B27057" w:rsidRPr="00B27057" w:rsidRDefault="00B27057" w:rsidP="00B27057">
      <w:pPr>
        <w:spacing w:after="0" w:line="360" w:lineRule="auto"/>
        <w:ind w:firstLine="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Še druge lastne pripombe in opažanja.</w:t>
      </w:r>
    </w:p>
    <w:p w:rsidR="00B27057" w:rsidRPr="00B27057" w:rsidRDefault="00B27057" w:rsidP="00B27057">
      <w:pPr>
        <w:spacing w:after="0" w:line="360" w:lineRule="auto"/>
        <w:ind w:firstLine="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Lastne misli.</w:t>
      </w:r>
    </w:p>
    <w:p w:rsidR="00B27057" w:rsidRPr="00B27057" w:rsidRDefault="00B27057" w:rsidP="00B27057">
      <w:pPr>
        <w:spacing w:after="0" w:line="360" w:lineRule="auto"/>
        <w:jc w:val="both"/>
        <w:rPr>
          <w:rFonts w:ascii="Times New Roman" w:eastAsia="Times New Roman" w:hAnsi="Times New Roman" w:cs="Times New Roman"/>
          <w:sz w:val="24"/>
          <w:szCs w:val="24"/>
          <w:lang w:eastAsia="sl-SI"/>
        </w:rPr>
      </w:pP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Vse, kar ste opazili opišite v dnevniku prakse (takoj ali čim prej po vaji).</w:t>
      </w: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p>
    <w:p w:rsidR="00B27057" w:rsidRPr="00B27057" w:rsidRDefault="00B27057" w:rsidP="00B27057">
      <w:pPr>
        <w:numPr>
          <w:ilvl w:val="0"/>
          <w:numId w:val="1"/>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lastRenderedPageBreak/>
        <w:t>ZASEBNI PROSTOR</w:t>
      </w: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Pri tem mislimo predvsem na obiske na domu uporabnice, ki so pomemben del delovnega odnosa socialne delavke z uporabnico. Obisk na domu je priložnost za poglobitev odnosa z uporabnico.</w:t>
      </w:r>
    </w:p>
    <w:p w:rsidR="00B27057" w:rsidRPr="00B27057" w:rsidRDefault="00B27057" w:rsidP="00B27057">
      <w:pPr>
        <w:spacing w:after="0" w:line="360" w:lineRule="auto"/>
        <w:ind w:left="360"/>
        <w:jc w:val="both"/>
        <w:rPr>
          <w:rFonts w:ascii="Times New Roman" w:eastAsia="Times New Roman" w:hAnsi="Times New Roman" w:cs="Times New Roman"/>
          <w:sz w:val="24"/>
          <w:szCs w:val="24"/>
          <w:lang w:eastAsia="sl-SI"/>
        </w:rPr>
      </w:pPr>
    </w:p>
    <w:p w:rsidR="00B27057" w:rsidRPr="00B27057" w:rsidRDefault="00B27057" w:rsidP="00B27057">
      <w:p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Ne glede na to ali gre za obisk na domu na podlagi javnega pooblastila ali pa za obisk na povabilo uporabnice, in ob upoštevanju številnih individualnih različic in posebnosti, velja navesti nekaj splošnih pravil, ki veljajo za odločitev in izvedbo obiska uporabnice na njenem domu. Ta pravila so:</w:t>
      </w:r>
    </w:p>
    <w:p w:rsidR="00B27057" w:rsidRPr="00B27057" w:rsidRDefault="00B27057" w:rsidP="00B27057">
      <w:pPr>
        <w:spacing w:after="120" w:line="360" w:lineRule="auto"/>
        <w:jc w:val="both"/>
        <w:rPr>
          <w:rFonts w:ascii="Times New Roman" w:eastAsia="Times New Roman" w:hAnsi="Times New Roman" w:cs="Times New Roman"/>
          <w:sz w:val="24"/>
          <w:szCs w:val="24"/>
          <w:lang w:eastAsia="sl-SI"/>
        </w:rPr>
      </w:pPr>
    </w:p>
    <w:p w:rsidR="00B27057" w:rsidRPr="00B27057" w:rsidRDefault="00B27057" w:rsidP="00B27057">
      <w:pPr>
        <w:numPr>
          <w:ilvl w:val="1"/>
          <w:numId w:val="4"/>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Pretehtati smiselnost in koristnost obiska (ali je terensko delo nujno ali ne, je odvisno od natančne ocene stanja na terenu in potreb posebnih ciljnih skupin, od učinkovitosti že obstoječih intervencij).</w:t>
      </w:r>
    </w:p>
    <w:p w:rsidR="00B27057" w:rsidRPr="00B27057" w:rsidRDefault="00B27057" w:rsidP="00B27057">
      <w:pPr>
        <w:spacing w:after="0" w:line="360" w:lineRule="auto"/>
        <w:ind w:left="1440"/>
        <w:jc w:val="both"/>
        <w:rPr>
          <w:rFonts w:ascii="Times New Roman" w:eastAsia="Times New Roman" w:hAnsi="Times New Roman" w:cs="Times New Roman"/>
          <w:sz w:val="24"/>
          <w:szCs w:val="24"/>
          <w:lang w:eastAsia="sl-SI"/>
        </w:rPr>
      </w:pPr>
    </w:p>
    <w:p w:rsidR="00B27057" w:rsidRPr="00B27057" w:rsidRDefault="00B27057" w:rsidP="00B27057">
      <w:pPr>
        <w:numPr>
          <w:ilvl w:val="1"/>
          <w:numId w:val="4"/>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Postaviti si jasen cilj obiska, pri čemer mora biti razvidno kaj več si lahko obetamo od obiska in tega ne bi mogli doseči v instituciji.</w:t>
      </w:r>
    </w:p>
    <w:p w:rsidR="00B27057" w:rsidRPr="00B27057" w:rsidRDefault="00B27057" w:rsidP="00B27057">
      <w:pPr>
        <w:spacing w:after="0" w:line="360" w:lineRule="auto"/>
        <w:jc w:val="both"/>
        <w:rPr>
          <w:rFonts w:ascii="Times New Roman" w:eastAsia="Times New Roman" w:hAnsi="Times New Roman" w:cs="Times New Roman"/>
          <w:sz w:val="24"/>
          <w:szCs w:val="24"/>
          <w:lang w:eastAsia="sl-SI"/>
        </w:rPr>
      </w:pPr>
    </w:p>
    <w:p w:rsidR="00B27057" w:rsidRPr="00B27057" w:rsidRDefault="00B27057" w:rsidP="00B27057">
      <w:pPr>
        <w:numPr>
          <w:ilvl w:val="1"/>
          <w:numId w:val="4"/>
        </w:numPr>
        <w:spacing w:after="0" w:line="360" w:lineRule="auto"/>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Cilj vsakega obiska mora biti jasen ne le strokovni delavki, temveč tudi</w:t>
      </w:r>
    </w:p>
    <w:p w:rsidR="00B27057" w:rsidRPr="00B27057" w:rsidRDefault="00B27057" w:rsidP="00B27057">
      <w:pPr>
        <w:spacing w:after="120" w:line="360" w:lineRule="auto"/>
        <w:ind w:left="1080"/>
        <w:jc w:val="both"/>
        <w:rPr>
          <w:rFonts w:ascii="Times New Roman" w:eastAsia="Times New Roman" w:hAnsi="Times New Roman" w:cs="Times New Roman"/>
          <w:bCs/>
          <w:sz w:val="24"/>
          <w:szCs w:val="24"/>
          <w:lang w:eastAsia="sl-SI"/>
        </w:rPr>
      </w:pPr>
      <w:r w:rsidRPr="00B27057">
        <w:rPr>
          <w:rFonts w:ascii="Times New Roman" w:eastAsia="Times New Roman" w:hAnsi="Times New Roman" w:cs="Times New Roman"/>
          <w:bCs/>
          <w:sz w:val="24"/>
          <w:szCs w:val="24"/>
          <w:lang w:eastAsia="sl-SI"/>
        </w:rPr>
        <w:t xml:space="preserve">      uporabnici, da se nanj lahko tudi ona ustrezno pripravi.</w:t>
      </w:r>
    </w:p>
    <w:p w:rsidR="00B27057" w:rsidRPr="00B27057" w:rsidRDefault="00B27057" w:rsidP="00B27057">
      <w:pPr>
        <w:numPr>
          <w:ilvl w:val="1"/>
          <w:numId w:val="4"/>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Dogovor v okviru družine in pristanek vseh družinskih članov na obisk socialne delavke. Torej je treba tudi otroke  vnaprej seznaniti z obiskom socialne  delavke.  </w:t>
      </w:r>
    </w:p>
    <w:p w:rsidR="00B27057" w:rsidRPr="00B27057" w:rsidRDefault="00B27057" w:rsidP="00B27057">
      <w:pPr>
        <w:spacing w:after="0" w:line="360" w:lineRule="auto"/>
        <w:ind w:left="1440"/>
        <w:jc w:val="both"/>
        <w:rPr>
          <w:rFonts w:ascii="Times New Roman" w:eastAsia="Times New Roman" w:hAnsi="Times New Roman" w:cs="Times New Roman"/>
          <w:sz w:val="24"/>
          <w:szCs w:val="24"/>
          <w:lang w:eastAsia="sl-SI"/>
        </w:rPr>
      </w:pPr>
    </w:p>
    <w:p w:rsidR="00B27057" w:rsidRPr="00B27057" w:rsidRDefault="00B27057" w:rsidP="00B27057">
      <w:pPr>
        <w:spacing w:after="120" w:line="360" w:lineRule="auto"/>
        <w:ind w:left="283"/>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            -    Povabila uporabnice nikoli ne odklonimo.</w:t>
      </w:r>
    </w:p>
    <w:p w:rsidR="00B27057" w:rsidRPr="00B27057" w:rsidRDefault="00B27057" w:rsidP="00B27057">
      <w:pPr>
        <w:spacing w:after="120" w:line="360" w:lineRule="auto"/>
        <w:ind w:left="732" w:firstLine="348"/>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Uporabnica je sama prvi in najpomembnejši vir podatkov.</w:t>
      </w:r>
    </w:p>
    <w:p w:rsidR="00B27057" w:rsidRPr="00B27057" w:rsidRDefault="00B27057" w:rsidP="00B27057">
      <w:pPr>
        <w:numPr>
          <w:ilvl w:val="1"/>
          <w:numId w:val="4"/>
        </w:numPr>
        <w:spacing w:after="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Uporabnica sama postavlja pravila v svojem domačem okolju, strokovna delavka jih je dolžna upoštevati.</w:t>
      </w:r>
    </w:p>
    <w:p w:rsidR="00B27057" w:rsidRPr="00B27057" w:rsidRDefault="00B27057" w:rsidP="00B27057">
      <w:pPr>
        <w:spacing w:after="0" w:line="360" w:lineRule="auto"/>
        <w:jc w:val="both"/>
        <w:rPr>
          <w:rFonts w:ascii="Times New Roman" w:eastAsia="Times New Roman" w:hAnsi="Times New Roman" w:cs="Times New Roman"/>
          <w:sz w:val="24"/>
          <w:szCs w:val="24"/>
          <w:lang w:eastAsia="sl-SI"/>
        </w:rPr>
      </w:pPr>
    </w:p>
    <w:p w:rsidR="00B27057" w:rsidRPr="00B27057" w:rsidRDefault="00B27057" w:rsidP="00B27057">
      <w:p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Obisk na domu je strokovni postopek, ki je strukturiran in torej poteka po vnaprej določenih fazah. Nanj se je, kot smo že poudarili, potrebno tudi ustrezno pripraviti.  Prav tako se mora nanj pripraviti uporabnica, ki jo je potrebno pravočasno in vnaprej natančno seznaniti z razlogom našega obiska. Navedene faze načrtovanja in izvedbe obiska na domu nam zagotavljajo kontinuirano osredotočenost na uporabnico in njeno težavo skozi ves proces. </w:t>
      </w:r>
    </w:p>
    <w:p w:rsidR="00B27057" w:rsidRPr="00B27057" w:rsidRDefault="00B27057" w:rsidP="00B27057">
      <w:pPr>
        <w:numPr>
          <w:ilvl w:val="1"/>
          <w:numId w:val="4"/>
        </w:num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lastRenderedPageBreak/>
        <w:t xml:space="preserve">Prijava potrebe po pomoči. </w:t>
      </w:r>
    </w:p>
    <w:p w:rsidR="00B27057" w:rsidRPr="00B27057" w:rsidRDefault="00B27057" w:rsidP="00B27057">
      <w:pPr>
        <w:numPr>
          <w:ilvl w:val="1"/>
          <w:numId w:val="4"/>
        </w:num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Vzpostavljanje stika.</w:t>
      </w:r>
    </w:p>
    <w:p w:rsidR="00B27057" w:rsidRPr="00B27057" w:rsidRDefault="00B27057" w:rsidP="00B27057">
      <w:pPr>
        <w:numPr>
          <w:ilvl w:val="1"/>
          <w:numId w:val="4"/>
        </w:num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Prvi obisk.</w:t>
      </w:r>
    </w:p>
    <w:p w:rsidR="00B27057" w:rsidRPr="00B27057" w:rsidRDefault="00B27057" w:rsidP="00B27057">
      <w:pPr>
        <w:numPr>
          <w:ilvl w:val="1"/>
          <w:numId w:val="4"/>
        </w:num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Ravnanje ob vstopu v zasebni prostor.</w:t>
      </w:r>
    </w:p>
    <w:p w:rsidR="00B27057" w:rsidRPr="00B27057" w:rsidRDefault="00B27057" w:rsidP="00B27057">
      <w:pPr>
        <w:numPr>
          <w:ilvl w:val="1"/>
          <w:numId w:val="4"/>
        </w:num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Pogovor.</w:t>
      </w:r>
    </w:p>
    <w:p w:rsidR="00B27057" w:rsidRPr="00B27057" w:rsidRDefault="00B27057" w:rsidP="00B27057">
      <w:pPr>
        <w:numPr>
          <w:ilvl w:val="1"/>
          <w:numId w:val="4"/>
        </w:num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Dogovor o sodelovanju.</w:t>
      </w:r>
    </w:p>
    <w:p w:rsidR="00B27057" w:rsidRPr="00B27057" w:rsidRDefault="00B27057" w:rsidP="00B27057">
      <w:pPr>
        <w:numPr>
          <w:ilvl w:val="1"/>
          <w:numId w:val="4"/>
        </w:num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Slovo in odhod. </w:t>
      </w:r>
    </w:p>
    <w:p w:rsidR="00B27057" w:rsidRPr="00B27057" w:rsidRDefault="00B27057" w:rsidP="00B27057">
      <w:pPr>
        <w:spacing w:after="120" w:line="360" w:lineRule="auto"/>
        <w:jc w:val="both"/>
        <w:rPr>
          <w:rFonts w:ascii="Times New Roman" w:eastAsia="Times New Roman" w:hAnsi="Times New Roman" w:cs="Times New Roman"/>
          <w:sz w:val="24"/>
          <w:szCs w:val="24"/>
          <w:lang w:eastAsia="sl-SI"/>
        </w:rPr>
      </w:pPr>
    </w:p>
    <w:p w:rsidR="00B27057" w:rsidRPr="00B27057" w:rsidRDefault="00B27057" w:rsidP="00B27057">
      <w:pPr>
        <w:spacing w:after="120" w:line="360" w:lineRule="auto"/>
        <w:jc w:val="both"/>
        <w:rPr>
          <w:rFonts w:ascii="Times New Roman" w:eastAsia="Times New Roman" w:hAnsi="Times New Roman" w:cs="Times New Roman"/>
          <w:sz w:val="24"/>
          <w:szCs w:val="24"/>
          <w:lang w:eastAsia="sl-SI"/>
        </w:rPr>
      </w:pPr>
      <w:r w:rsidRPr="00B27057">
        <w:rPr>
          <w:rFonts w:ascii="Times New Roman" w:eastAsia="Times New Roman" w:hAnsi="Times New Roman" w:cs="Times New Roman"/>
          <w:sz w:val="24"/>
          <w:szCs w:val="24"/>
          <w:lang w:eastAsia="sl-SI"/>
        </w:rPr>
        <w:t xml:space="preserve">Iz priloženega primera zapisa prvega obiska socialnih delavk na domu potencialne uporabnice lahko sklepamo tudi o njegovi vsebini in poteku posameznih faz(besedilo v nadaljevanju).  </w:t>
      </w:r>
    </w:p>
    <w:p w:rsidR="00B27057" w:rsidRPr="00B27057" w:rsidRDefault="00B27057" w:rsidP="00B27057">
      <w:pPr>
        <w:spacing w:after="120" w:line="276" w:lineRule="auto"/>
        <w:jc w:val="both"/>
        <w:rPr>
          <w:rFonts w:ascii="Calibri" w:eastAsia="Calibri" w:hAnsi="Calibri" w:cs="Times New Roman"/>
          <w:iCs/>
        </w:rPr>
      </w:pPr>
      <w:r w:rsidRPr="00B27057">
        <w:rPr>
          <w:rFonts w:ascii="Calibri" w:eastAsia="Calibri" w:hAnsi="Calibri" w:cs="Times New Roman"/>
          <w:bCs/>
          <w:iCs/>
        </w:rPr>
        <w:br w:type="column"/>
      </w:r>
      <w:r w:rsidRPr="00B27057">
        <w:rPr>
          <w:rFonts w:ascii="Calibri" w:eastAsia="Calibri" w:hAnsi="Calibri" w:cs="Times New Roman"/>
          <w:iCs/>
        </w:rPr>
        <w:lastRenderedPageBreak/>
        <w:t>CENTER ZA SOCIALNO DELO</w:t>
      </w:r>
    </w:p>
    <w:p w:rsidR="00B27057" w:rsidRPr="00B27057" w:rsidRDefault="00B27057" w:rsidP="00B27057">
      <w:pPr>
        <w:spacing w:after="120" w:line="276" w:lineRule="auto"/>
        <w:jc w:val="both"/>
        <w:rPr>
          <w:rFonts w:ascii="Calibri" w:eastAsia="Calibri" w:hAnsi="Calibri" w:cs="Times New Roman"/>
          <w:bCs/>
        </w:rPr>
      </w:pPr>
      <w:r w:rsidRPr="00B27057">
        <w:rPr>
          <w:rFonts w:ascii="Calibri" w:eastAsia="Calibri" w:hAnsi="Calibri" w:cs="Times New Roman"/>
          <w:bCs/>
        </w:rPr>
        <w:t>……………………………………</w:t>
      </w:r>
    </w:p>
    <w:p w:rsidR="00B27057" w:rsidRPr="00B27057" w:rsidRDefault="00B27057" w:rsidP="00B27057">
      <w:pPr>
        <w:spacing w:after="120" w:line="276" w:lineRule="auto"/>
        <w:jc w:val="both"/>
        <w:rPr>
          <w:rFonts w:ascii="Calibri" w:eastAsia="Calibri" w:hAnsi="Calibri" w:cs="Times New Roman"/>
          <w:bCs/>
          <w:iCs/>
        </w:rPr>
      </w:pPr>
      <w:r w:rsidRPr="00B27057">
        <w:rPr>
          <w:rFonts w:ascii="Calibri" w:eastAsia="Calibri" w:hAnsi="Calibri" w:cs="Times New Roman"/>
          <w:bCs/>
          <w:iCs/>
        </w:rPr>
        <w:t>Številka:</w:t>
      </w:r>
    </w:p>
    <w:p w:rsidR="00B27057" w:rsidRPr="00B27057" w:rsidRDefault="00B27057" w:rsidP="00B27057">
      <w:pPr>
        <w:spacing w:after="120" w:line="276" w:lineRule="auto"/>
        <w:jc w:val="both"/>
        <w:rPr>
          <w:rFonts w:ascii="Calibri" w:eastAsia="Calibri" w:hAnsi="Calibri" w:cs="Times New Roman"/>
          <w:bCs/>
          <w:iCs/>
        </w:rPr>
      </w:pPr>
      <w:r w:rsidRPr="00B27057">
        <w:rPr>
          <w:rFonts w:ascii="Calibri" w:eastAsia="Calibri" w:hAnsi="Calibri" w:cs="Times New Roman"/>
          <w:bCs/>
          <w:iCs/>
        </w:rPr>
        <w:t>Datum:</w:t>
      </w:r>
    </w:p>
    <w:p w:rsidR="00B27057" w:rsidRPr="00B27057" w:rsidRDefault="00B27057" w:rsidP="00B27057">
      <w:pPr>
        <w:spacing w:after="120" w:line="276" w:lineRule="auto"/>
        <w:jc w:val="center"/>
        <w:rPr>
          <w:rFonts w:ascii="Calibri" w:eastAsia="Calibri" w:hAnsi="Calibri" w:cs="Times New Roman"/>
          <w:sz w:val="24"/>
          <w:szCs w:val="24"/>
        </w:rPr>
      </w:pPr>
      <w:r w:rsidRPr="00B27057">
        <w:rPr>
          <w:rFonts w:ascii="Calibri" w:eastAsia="Calibri" w:hAnsi="Calibri" w:cs="Times New Roman"/>
          <w:sz w:val="24"/>
          <w:szCs w:val="24"/>
        </w:rPr>
        <w:t>POROČILO O OBISKU NA DOMU g. S.I. V …. (kraj)</w:t>
      </w:r>
    </w:p>
    <w:p w:rsidR="00B27057" w:rsidRPr="00B27057" w:rsidRDefault="00B27057" w:rsidP="00B27057">
      <w:pPr>
        <w:spacing w:after="120" w:line="276" w:lineRule="auto"/>
        <w:jc w:val="both"/>
        <w:rPr>
          <w:rFonts w:ascii="Calibri" w:eastAsia="Calibri" w:hAnsi="Calibri" w:cs="Times New Roman"/>
          <w:bCs/>
          <w:i/>
          <w:sz w:val="24"/>
          <w:szCs w:val="24"/>
        </w:rPr>
      </w:pPr>
    </w:p>
    <w:p w:rsidR="00B27057" w:rsidRPr="00B27057" w:rsidRDefault="00B27057" w:rsidP="00B27057">
      <w:pPr>
        <w:spacing w:after="120" w:line="276" w:lineRule="auto"/>
        <w:jc w:val="both"/>
        <w:rPr>
          <w:rFonts w:ascii="Calibri" w:eastAsia="Calibri" w:hAnsi="Calibri" w:cs="Times New Roman"/>
          <w:iCs/>
          <w:sz w:val="24"/>
          <w:szCs w:val="24"/>
        </w:rPr>
      </w:pPr>
      <w:r w:rsidRPr="00B27057">
        <w:rPr>
          <w:rFonts w:ascii="Calibri" w:eastAsia="Calibri" w:hAnsi="Calibri" w:cs="Times New Roman"/>
          <w:sz w:val="24"/>
          <w:szCs w:val="24"/>
        </w:rPr>
        <w:t>Cilj obiska:</w:t>
      </w:r>
      <w:r w:rsidRPr="00B27057">
        <w:rPr>
          <w:rFonts w:ascii="Calibri" w:eastAsia="Calibri" w:hAnsi="Calibri" w:cs="Times New Roman"/>
          <w:iCs/>
          <w:sz w:val="24"/>
          <w:szCs w:val="24"/>
        </w:rPr>
        <w:t xml:space="preserve"> Prva socialna pomoč g. S.I.</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sz w:val="24"/>
          <w:szCs w:val="24"/>
        </w:rPr>
        <w:t>Doslej znani podatki:</w:t>
      </w:r>
      <w:r w:rsidRPr="00B27057">
        <w:rPr>
          <w:rFonts w:ascii="Calibri" w:eastAsia="Calibri" w:hAnsi="Calibri" w:cs="Times New Roman"/>
          <w:bCs/>
          <w:sz w:val="24"/>
          <w:szCs w:val="24"/>
        </w:rPr>
        <w:t xml:space="preserve"> Patronažna služba Zdravstvenega doma me pokliče v ponedeljek in me obvesti, da je na terenu spoznala gospo S.I. in ugotovila, da je stara 82 let in živi v zelo neurejenih socialnih, materialnih in zdravstvenih razmerah. Pove, da jo je obiskala in ugotovila, da bi naša služba morala nujno ukrepati. Gospa je v to privolila.</w:t>
      </w:r>
    </w:p>
    <w:p w:rsidR="00B27057" w:rsidRPr="00B27057" w:rsidRDefault="00B27057" w:rsidP="00B27057">
      <w:pPr>
        <w:spacing w:after="120" w:line="276" w:lineRule="auto"/>
        <w:jc w:val="both"/>
        <w:rPr>
          <w:rFonts w:ascii="Calibri" w:eastAsia="Calibri" w:hAnsi="Calibri" w:cs="Times New Roman"/>
          <w:i/>
          <w:iCs/>
          <w:sz w:val="24"/>
          <w:szCs w:val="24"/>
        </w:rPr>
      </w:pPr>
      <w:r w:rsidRPr="00B27057">
        <w:rPr>
          <w:rFonts w:ascii="Calibri" w:eastAsia="Calibri" w:hAnsi="Calibri" w:cs="Times New Roman"/>
          <w:bCs/>
          <w:sz w:val="24"/>
          <w:szCs w:val="24"/>
        </w:rPr>
        <w:t xml:space="preserve">Ugotovila sem, da gospa S.I. ne more sama od doma, zato bi bilo nesmiselno, da jo vabim. Dogovorimo se za obisk na domu v četrtek. Na sodelovanje s Centrom za socialno delo je gospa privolila ob obisku patronažne sestre. </w:t>
      </w:r>
    </w:p>
    <w:p w:rsidR="00B27057" w:rsidRPr="00B27057" w:rsidRDefault="00B27057" w:rsidP="00B27057">
      <w:pPr>
        <w:spacing w:after="120" w:line="276" w:lineRule="auto"/>
        <w:jc w:val="both"/>
        <w:rPr>
          <w:rFonts w:ascii="Calibri" w:eastAsia="Calibri" w:hAnsi="Calibri" w:cs="Times New Roman"/>
          <w:bCs/>
          <w:iCs/>
          <w:sz w:val="24"/>
          <w:szCs w:val="24"/>
        </w:rPr>
      </w:pPr>
      <w:r w:rsidRPr="00B27057">
        <w:rPr>
          <w:rFonts w:ascii="Calibri" w:eastAsia="Calibri" w:hAnsi="Calibri" w:cs="Times New Roman"/>
          <w:sz w:val="24"/>
          <w:szCs w:val="24"/>
        </w:rPr>
        <w:t>Čas in trajanje obiska</w:t>
      </w:r>
      <w:r w:rsidRPr="00B27057">
        <w:rPr>
          <w:rFonts w:ascii="Calibri" w:eastAsia="Calibri" w:hAnsi="Calibri" w:cs="Times New Roman"/>
          <w:bCs/>
          <w:sz w:val="24"/>
          <w:szCs w:val="24"/>
        </w:rPr>
        <w:t>:</w:t>
      </w:r>
      <w:r w:rsidRPr="00B27057">
        <w:rPr>
          <w:rFonts w:ascii="Calibri" w:eastAsia="Calibri" w:hAnsi="Calibri" w:cs="Times New Roman"/>
          <w:bCs/>
          <w:i/>
          <w:iCs/>
          <w:sz w:val="24"/>
          <w:szCs w:val="24"/>
        </w:rPr>
        <w:t xml:space="preserve"> </w:t>
      </w:r>
      <w:r w:rsidRPr="00B27057">
        <w:rPr>
          <w:rFonts w:ascii="Calibri" w:eastAsia="Calibri" w:hAnsi="Calibri" w:cs="Times New Roman"/>
          <w:bCs/>
          <w:sz w:val="24"/>
          <w:szCs w:val="24"/>
        </w:rPr>
        <w:t>Gospo S.I.</w:t>
      </w:r>
      <w:r w:rsidRPr="00B27057">
        <w:rPr>
          <w:rFonts w:ascii="Calibri" w:eastAsia="Calibri" w:hAnsi="Calibri" w:cs="Times New Roman"/>
          <w:bCs/>
          <w:i/>
          <w:iCs/>
          <w:sz w:val="24"/>
          <w:szCs w:val="24"/>
        </w:rPr>
        <w:t xml:space="preserve"> </w:t>
      </w:r>
      <w:r w:rsidRPr="00B27057">
        <w:rPr>
          <w:rFonts w:ascii="Calibri" w:eastAsia="Calibri" w:hAnsi="Calibri" w:cs="Times New Roman"/>
          <w:bCs/>
          <w:sz w:val="24"/>
          <w:szCs w:val="24"/>
        </w:rPr>
        <w:t>sva s sodelavko</w:t>
      </w:r>
      <w:r w:rsidRPr="00B27057">
        <w:rPr>
          <w:rFonts w:ascii="Calibri" w:eastAsia="Calibri" w:hAnsi="Calibri" w:cs="Times New Roman"/>
          <w:bCs/>
          <w:i/>
          <w:iCs/>
          <w:sz w:val="24"/>
          <w:szCs w:val="24"/>
        </w:rPr>
        <w:t xml:space="preserve"> X.Y</w:t>
      </w:r>
      <w:r w:rsidRPr="00B27057">
        <w:rPr>
          <w:rFonts w:ascii="Calibri" w:eastAsia="Calibri" w:hAnsi="Calibri" w:cs="Times New Roman"/>
          <w:bCs/>
          <w:sz w:val="24"/>
          <w:szCs w:val="24"/>
        </w:rPr>
        <w:t>. obiskali v četrtek</w:t>
      </w:r>
      <w:r w:rsidRPr="00B27057">
        <w:rPr>
          <w:rFonts w:ascii="Calibri" w:eastAsia="Calibri" w:hAnsi="Calibri" w:cs="Times New Roman"/>
          <w:bCs/>
          <w:i/>
          <w:iCs/>
          <w:sz w:val="24"/>
          <w:szCs w:val="24"/>
        </w:rPr>
        <w:t xml:space="preserve">, dne … 2014 </w:t>
      </w:r>
      <w:r w:rsidRPr="00B27057">
        <w:rPr>
          <w:rFonts w:ascii="Calibri" w:eastAsia="Calibri" w:hAnsi="Calibri" w:cs="Times New Roman"/>
          <w:bCs/>
          <w:sz w:val="24"/>
          <w:szCs w:val="24"/>
        </w:rPr>
        <w:t>okoli</w:t>
      </w:r>
      <w:r w:rsidRPr="00B27057">
        <w:rPr>
          <w:rFonts w:ascii="Calibri" w:eastAsia="Calibri" w:hAnsi="Calibri" w:cs="Times New Roman"/>
          <w:bCs/>
          <w:i/>
          <w:iCs/>
          <w:sz w:val="24"/>
          <w:szCs w:val="24"/>
        </w:rPr>
        <w:t xml:space="preserve"> </w:t>
      </w:r>
      <w:r w:rsidRPr="00B27057">
        <w:rPr>
          <w:rFonts w:ascii="Calibri" w:eastAsia="Calibri" w:hAnsi="Calibri" w:cs="Times New Roman"/>
          <w:bCs/>
          <w:sz w:val="24"/>
          <w:szCs w:val="24"/>
        </w:rPr>
        <w:t>9. ure</w:t>
      </w:r>
      <w:r w:rsidRPr="00B27057">
        <w:rPr>
          <w:rFonts w:ascii="Calibri" w:eastAsia="Calibri" w:hAnsi="Calibri" w:cs="Times New Roman"/>
          <w:bCs/>
          <w:i/>
          <w:iCs/>
          <w:sz w:val="24"/>
          <w:szCs w:val="24"/>
        </w:rPr>
        <w:t xml:space="preserve">. </w:t>
      </w:r>
      <w:r w:rsidRPr="00B27057">
        <w:rPr>
          <w:rFonts w:ascii="Calibri" w:eastAsia="Calibri" w:hAnsi="Calibri" w:cs="Times New Roman"/>
          <w:bCs/>
          <w:iCs/>
          <w:sz w:val="24"/>
          <w:szCs w:val="24"/>
        </w:rPr>
        <w:t>Obisk je trajal do … ure.</w:t>
      </w:r>
    </w:p>
    <w:p w:rsidR="00B27057" w:rsidRPr="00B27057" w:rsidRDefault="00B27057" w:rsidP="00B27057">
      <w:pPr>
        <w:spacing w:after="120" w:line="276" w:lineRule="auto"/>
        <w:jc w:val="both"/>
        <w:rPr>
          <w:rFonts w:ascii="Calibri" w:eastAsia="Calibri" w:hAnsi="Calibri" w:cs="Times New Roman"/>
          <w:sz w:val="24"/>
          <w:szCs w:val="24"/>
        </w:rPr>
      </w:pPr>
      <w:r w:rsidRPr="00B27057">
        <w:rPr>
          <w:rFonts w:ascii="Calibri" w:eastAsia="Calibri" w:hAnsi="Calibri" w:cs="Times New Roman"/>
          <w:sz w:val="24"/>
          <w:szCs w:val="24"/>
        </w:rPr>
        <w:t>Potek obiska:</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t>Že pred vstopom v dvorišče ugotoviva, da je dvorišče neurejeno. Hišica, v kateri gospa živi je stara in imam občutek, da niti ene zime ne bo več »preživela«. S.I. naju je že pričakovala, bila je zunaj in zelo vesela našega obiska.</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t xml:space="preserve">Korak za korakom povem, da sva s kolegico socialni delavki in, da se ukvarjava s pomočjo starim ljudem, da skrbiva za tiste stare ljudi, ki našo pomoč potrebujejo. </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t xml:space="preserve">Vprašam jo, če sprejema obisk in našo pripravljenost, da skupaj z njo poskušamo najti pravo rešitev, ki bo njej v korist. Gospa pove, da ni nikoli imela opravka s socialnimi delavci, nima pa nič proti, da se spoznamo. </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t>Predlagam ji, da stopimo v hišo, kjer se bomo lažje pogovarjale in dogovorile, ne da bi nam prisluškovali sosedje. Pove, da bomo rajši ostale zunaj, sedele na klopci, ker je vreme zelo lepo. Ne meni se za to, če bodo sosedje kaj slišali, naj vidijo, da je dobila obisk. Spoštujem njeno odločitev.</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t>Tako nadaljujemo razgovor kar zunaj. S.I. pove, da živi sama, da ima sina, ki z družino živi v Kanadi in že pet let ni bil doma. Dva do trikrat letno ji napiše kakšno pismo, ker telefona nima. Je kmečka upokojenka. Dobre odnose ima samo z eno sosedo. Drugi mislijo, da je nora. Zadovoljna je s tem kako živi. Včasih ji zmanjka denarja, saj je kmečka pokojnina majhna. V zadnjih mesecih občuti, da ji zdravstveno stanje zelo hitro peša. Zima je zanjo najhujša, takrat se počuti osamljeno in takrat je zelo žalostna.</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lastRenderedPageBreak/>
        <w:t xml:space="preserve">Po eni uri njenega, skorajda, monologa, gospe povem, kakšne so naše možnosti, da ji pomagamo v skladu z zakoni. </w:t>
      </w:r>
    </w:p>
    <w:p w:rsidR="00B27057" w:rsidRPr="00B27057" w:rsidRDefault="00B27057" w:rsidP="00B27057">
      <w:pPr>
        <w:numPr>
          <w:ilvl w:val="0"/>
          <w:numId w:val="5"/>
        </w:numPr>
        <w:spacing w:after="0" w:line="240" w:lineRule="auto"/>
        <w:jc w:val="both"/>
        <w:rPr>
          <w:rFonts w:ascii="Calibri" w:eastAsia="Calibri" w:hAnsi="Calibri" w:cs="Times New Roman"/>
          <w:bCs/>
          <w:sz w:val="24"/>
          <w:szCs w:val="24"/>
        </w:rPr>
      </w:pPr>
      <w:r w:rsidRPr="00B27057">
        <w:rPr>
          <w:rFonts w:ascii="Calibri" w:eastAsia="Calibri" w:hAnsi="Calibri" w:cs="Times New Roman"/>
          <w:bCs/>
          <w:sz w:val="24"/>
          <w:szCs w:val="24"/>
        </w:rPr>
        <w:t xml:space="preserve">Ugotavljam, da si s svojimi dohodki ne zagotavlja meje socialne varnosti, zato ima v skladu z zakonom pravico do denarne socialne pomoči. Pripravljeni smo ji pomagati pri izpolnitvi vloge in zbiranju dokumentacije za uveljavljanje denarne socialne pomoči ter izredne denarne socialne pomoči. </w:t>
      </w:r>
    </w:p>
    <w:p w:rsidR="00B27057" w:rsidRPr="00B27057" w:rsidRDefault="00B27057" w:rsidP="00B27057">
      <w:pPr>
        <w:numPr>
          <w:ilvl w:val="0"/>
          <w:numId w:val="5"/>
        </w:numPr>
        <w:spacing w:after="0" w:line="240" w:lineRule="auto"/>
        <w:jc w:val="both"/>
        <w:rPr>
          <w:rFonts w:ascii="Calibri" w:eastAsia="Calibri" w:hAnsi="Calibri" w:cs="Times New Roman"/>
          <w:bCs/>
          <w:sz w:val="24"/>
          <w:szCs w:val="24"/>
        </w:rPr>
      </w:pPr>
      <w:r w:rsidRPr="00B27057">
        <w:rPr>
          <w:rFonts w:ascii="Calibri" w:eastAsia="Calibri" w:hAnsi="Calibri" w:cs="Times New Roman"/>
          <w:bCs/>
          <w:sz w:val="24"/>
          <w:szCs w:val="24"/>
        </w:rPr>
        <w:t>Povem ji, da ima pravico do namestitve v domsko varstvo in, da bi ji pri tem pomagali z urejanjem dokumentacije.</w:t>
      </w:r>
    </w:p>
    <w:p w:rsidR="00B27057" w:rsidRPr="00B27057" w:rsidRDefault="00B27057" w:rsidP="00B27057">
      <w:pPr>
        <w:numPr>
          <w:ilvl w:val="0"/>
          <w:numId w:val="5"/>
        </w:numPr>
        <w:spacing w:after="0" w:line="240" w:lineRule="auto"/>
        <w:jc w:val="both"/>
        <w:rPr>
          <w:rFonts w:ascii="Calibri" w:eastAsia="Calibri" w:hAnsi="Calibri" w:cs="Times New Roman"/>
          <w:bCs/>
          <w:sz w:val="24"/>
          <w:szCs w:val="24"/>
        </w:rPr>
      </w:pPr>
      <w:r w:rsidRPr="00B27057">
        <w:rPr>
          <w:rFonts w:ascii="Calibri" w:eastAsia="Calibri" w:hAnsi="Calibri" w:cs="Times New Roman"/>
          <w:bCs/>
          <w:sz w:val="24"/>
          <w:szCs w:val="24"/>
        </w:rPr>
        <w:t>Ponudimo ji pomoč negovalke na domu, predstavim ji vlogo negovalke in jo seznanim z Uredbo za določanje oprostitev pri plačilu socialno varstvenih storitev.</w:t>
      </w:r>
    </w:p>
    <w:p w:rsidR="00B27057" w:rsidRPr="00B27057" w:rsidRDefault="00B27057" w:rsidP="00B27057">
      <w:pPr>
        <w:spacing w:after="120" w:line="276" w:lineRule="auto"/>
        <w:jc w:val="both"/>
        <w:rPr>
          <w:rFonts w:ascii="Calibri" w:eastAsia="Calibri" w:hAnsi="Calibri" w:cs="Times New Roman"/>
          <w:bCs/>
          <w:sz w:val="24"/>
          <w:szCs w:val="24"/>
        </w:rPr>
      </w:pP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t xml:space="preserve">S.I. po nekaj minutnem premisleku pove, da je vse dobro razumela in že premislila. Takoj pove, da v dom ne bo šla, dokler hodi in si še lahko sama skuha. Želela pa bi imeti nekaj več denarja in da bi k njej hodila negovalka najmanj dvakrat na teden. Za negovalke je že slišala, ker je ena hodila k njeni prijateljici in se ji zdi to zelo dobra rešitev. </w:t>
      </w:r>
    </w:p>
    <w:p w:rsidR="00B27057" w:rsidRPr="00B27057" w:rsidRDefault="00B27057" w:rsidP="00B27057">
      <w:pPr>
        <w:spacing w:after="120" w:line="276" w:lineRule="auto"/>
        <w:jc w:val="both"/>
        <w:rPr>
          <w:rFonts w:ascii="Calibri" w:eastAsia="Calibri" w:hAnsi="Calibri" w:cs="Times New Roman"/>
          <w:sz w:val="24"/>
          <w:szCs w:val="24"/>
        </w:rPr>
      </w:pPr>
      <w:r w:rsidRPr="00B27057">
        <w:rPr>
          <w:rFonts w:ascii="Calibri" w:eastAsia="Calibri" w:hAnsi="Calibri" w:cs="Times New Roman"/>
          <w:sz w:val="24"/>
          <w:szCs w:val="24"/>
        </w:rPr>
        <w:t>Dogovori in naloge:</w:t>
      </w:r>
    </w:p>
    <w:p w:rsidR="00B27057" w:rsidRPr="00B27057" w:rsidRDefault="00B27057" w:rsidP="00B27057">
      <w:pPr>
        <w:numPr>
          <w:ilvl w:val="0"/>
          <w:numId w:val="6"/>
        </w:numPr>
        <w:spacing w:after="0" w:line="240" w:lineRule="auto"/>
        <w:jc w:val="both"/>
        <w:rPr>
          <w:rFonts w:ascii="Calibri" w:eastAsia="Calibri" w:hAnsi="Calibri" w:cs="Times New Roman"/>
          <w:sz w:val="24"/>
          <w:szCs w:val="24"/>
        </w:rPr>
      </w:pPr>
      <w:r w:rsidRPr="00B27057">
        <w:rPr>
          <w:rFonts w:ascii="Calibri" w:eastAsia="Calibri" w:hAnsi="Calibri" w:cs="Times New Roman"/>
          <w:sz w:val="24"/>
          <w:szCs w:val="24"/>
        </w:rPr>
        <w:t>Uporabnice:</w:t>
      </w:r>
    </w:p>
    <w:p w:rsidR="00B27057" w:rsidRPr="00B27057" w:rsidRDefault="00B27057" w:rsidP="00B27057">
      <w:pPr>
        <w:numPr>
          <w:ilvl w:val="0"/>
          <w:numId w:val="5"/>
        </w:numPr>
        <w:spacing w:after="0" w:line="240" w:lineRule="auto"/>
        <w:jc w:val="both"/>
        <w:rPr>
          <w:rFonts w:ascii="Calibri" w:eastAsia="Calibri" w:hAnsi="Calibri" w:cs="Times New Roman"/>
          <w:bCs/>
          <w:sz w:val="24"/>
          <w:szCs w:val="24"/>
        </w:rPr>
      </w:pPr>
      <w:r w:rsidRPr="00B27057">
        <w:rPr>
          <w:rFonts w:ascii="Calibri" w:eastAsia="Calibri" w:hAnsi="Calibri" w:cs="Times New Roman"/>
          <w:bCs/>
          <w:sz w:val="24"/>
          <w:szCs w:val="24"/>
        </w:rPr>
        <w:t>Sprejela bo socialno oskrbovalko na domu.</w:t>
      </w:r>
    </w:p>
    <w:p w:rsidR="00B27057" w:rsidRPr="00B27057" w:rsidRDefault="00B27057" w:rsidP="00B27057">
      <w:pPr>
        <w:numPr>
          <w:ilvl w:val="0"/>
          <w:numId w:val="5"/>
        </w:numPr>
        <w:spacing w:after="0" w:line="240" w:lineRule="auto"/>
        <w:jc w:val="both"/>
        <w:rPr>
          <w:rFonts w:ascii="Calibri" w:eastAsia="Calibri" w:hAnsi="Calibri" w:cs="Times New Roman"/>
          <w:bCs/>
          <w:sz w:val="24"/>
          <w:szCs w:val="24"/>
        </w:rPr>
      </w:pPr>
      <w:r w:rsidRPr="00B27057">
        <w:rPr>
          <w:rFonts w:ascii="Calibri" w:eastAsia="Calibri" w:hAnsi="Calibri" w:cs="Times New Roman"/>
          <w:bCs/>
          <w:sz w:val="24"/>
          <w:szCs w:val="24"/>
        </w:rPr>
        <w:t>Zaprosila bo za denarno socialno pomoč.</w:t>
      </w:r>
    </w:p>
    <w:p w:rsidR="00B27057" w:rsidRPr="00B27057" w:rsidRDefault="00B27057" w:rsidP="00B27057">
      <w:pPr>
        <w:spacing w:after="120" w:line="276" w:lineRule="auto"/>
        <w:ind w:left="360"/>
        <w:jc w:val="both"/>
        <w:rPr>
          <w:rFonts w:ascii="Calibri" w:eastAsia="Calibri" w:hAnsi="Calibri" w:cs="Times New Roman"/>
          <w:sz w:val="24"/>
          <w:szCs w:val="24"/>
        </w:rPr>
      </w:pPr>
      <w:r w:rsidRPr="00B27057">
        <w:rPr>
          <w:rFonts w:ascii="Calibri" w:eastAsia="Calibri" w:hAnsi="Calibri" w:cs="Times New Roman"/>
          <w:sz w:val="24"/>
          <w:szCs w:val="24"/>
        </w:rPr>
        <w:t>b) Socialne delavke:</w:t>
      </w:r>
    </w:p>
    <w:p w:rsidR="00B27057" w:rsidRPr="00B27057" w:rsidRDefault="00B27057" w:rsidP="00B27057">
      <w:pPr>
        <w:numPr>
          <w:ilvl w:val="0"/>
          <w:numId w:val="5"/>
        </w:numPr>
        <w:spacing w:after="0" w:line="240" w:lineRule="auto"/>
        <w:jc w:val="both"/>
        <w:rPr>
          <w:rFonts w:ascii="Calibri" w:eastAsia="Calibri" w:hAnsi="Calibri" w:cs="Times New Roman"/>
          <w:bCs/>
          <w:sz w:val="24"/>
          <w:szCs w:val="24"/>
        </w:rPr>
      </w:pPr>
      <w:r w:rsidRPr="00B27057">
        <w:rPr>
          <w:rFonts w:ascii="Calibri" w:eastAsia="Calibri" w:hAnsi="Calibri" w:cs="Times New Roman"/>
          <w:bCs/>
          <w:sz w:val="24"/>
          <w:szCs w:val="24"/>
        </w:rPr>
        <w:t xml:space="preserve">V torek, </w:t>
      </w:r>
      <w:r w:rsidRPr="00B27057">
        <w:rPr>
          <w:rFonts w:ascii="Calibri" w:eastAsia="Calibri" w:hAnsi="Calibri" w:cs="Times New Roman"/>
          <w:bCs/>
          <w:i/>
          <w:iCs/>
          <w:sz w:val="24"/>
          <w:szCs w:val="24"/>
        </w:rPr>
        <w:t>dne …</w:t>
      </w:r>
      <w:r w:rsidRPr="00B27057">
        <w:rPr>
          <w:rFonts w:ascii="Calibri" w:eastAsia="Calibri" w:hAnsi="Calibri" w:cs="Times New Roman"/>
          <w:bCs/>
          <w:sz w:val="24"/>
          <w:szCs w:val="24"/>
        </w:rPr>
        <w:t xml:space="preserve"> se bom ponovno oglasila pri njej skupaj z negovalko, ki jo bo obiskovala, da jo spozna. </w:t>
      </w:r>
    </w:p>
    <w:p w:rsidR="00B27057" w:rsidRPr="00B27057" w:rsidRDefault="00B27057" w:rsidP="00B27057">
      <w:pPr>
        <w:numPr>
          <w:ilvl w:val="0"/>
          <w:numId w:val="5"/>
        </w:numPr>
        <w:spacing w:after="0" w:line="240" w:lineRule="auto"/>
        <w:jc w:val="both"/>
        <w:rPr>
          <w:rFonts w:ascii="Calibri" w:eastAsia="Calibri" w:hAnsi="Calibri" w:cs="Times New Roman"/>
          <w:bCs/>
          <w:sz w:val="24"/>
          <w:szCs w:val="24"/>
        </w:rPr>
      </w:pPr>
      <w:r w:rsidRPr="00B27057">
        <w:rPr>
          <w:rFonts w:ascii="Calibri" w:eastAsia="Calibri" w:hAnsi="Calibri" w:cs="Times New Roman"/>
          <w:bCs/>
          <w:sz w:val="24"/>
          <w:szCs w:val="24"/>
        </w:rPr>
        <w:t>Hkrati ji bom pomagala izpolniti vlogo za denarno socialno pomoč.</w:t>
      </w:r>
    </w:p>
    <w:p w:rsidR="00B27057" w:rsidRPr="00B27057" w:rsidRDefault="00B27057" w:rsidP="00B27057">
      <w:pPr>
        <w:spacing w:after="0" w:line="276" w:lineRule="auto"/>
        <w:ind w:left="360"/>
        <w:jc w:val="both"/>
        <w:rPr>
          <w:rFonts w:ascii="Calibri" w:eastAsia="Calibri" w:hAnsi="Calibri" w:cs="Times New Roman"/>
          <w:bCs/>
          <w:sz w:val="24"/>
          <w:szCs w:val="24"/>
        </w:rPr>
      </w:pPr>
    </w:p>
    <w:p w:rsidR="00B27057" w:rsidRPr="00B27057" w:rsidRDefault="00B27057" w:rsidP="00B27057">
      <w:pPr>
        <w:spacing w:after="120" w:line="276" w:lineRule="auto"/>
        <w:jc w:val="both"/>
        <w:rPr>
          <w:rFonts w:ascii="Calibri" w:eastAsia="Calibri" w:hAnsi="Calibri" w:cs="Times New Roman"/>
          <w:sz w:val="24"/>
          <w:szCs w:val="24"/>
        </w:rPr>
      </w:pPr>
      <w:r w:rsidRPr="00B27057">
        <w:rPr>
          <w:rFonts w:ascii="Calibri" w:eastAsia="Calibri" w:hAnsi="Calibri" w:cs="Times New Roman"/>
          <w:sz w:val="24"/>
          <w:szCs w:val="24"/>
        </w:rPr>
        <w:t>Opažanja ob obisku:</w:t>
      </w:r>
    </w:p>
    <w:p w:rsidR="00B27057" w:rsidRPr="00B27057" w:rsidRDefault="00B27057" w:rsidP="00B27057">
      <w:pPr>
        <w:spacing w:after="120" w:line="276" w:lineRule="auto"/>
        <w:jc w:val="both"/>
        <w:rPr>
          <w:rFonts w:ascii="Calibri" w:eastAsia="Calibri" w:hAnsi="Calibri" w:cs="Times New Roman"/>
          <w:bCs/>
          <w:sz w:val="24"/>
          <w:szCs w:val="24"/>
        </w:rPr>
      </w:pPr>
      <w:r w:rsidRPr="00B27057">
        <w:rPr>
          <w:rFonts w:ascii="Calibri" w:eastAsia="Calibri" w:hAnsi="Calibri" w:cs="Times New Roman"/>
          <w:bCs/>
          <w:sz w:val="24"/>
          <w:szCs w:val="24"/>
        </w:rPr>
        <w:t>Gospa S.I. je videti zadovoljna v svojem svetu in z načinom življenja. Njeno zgodbo sem poslušala skoraj brez besed, saj je pomembno, da jo spoznam in se poskušam vživeti v njen svet.</w:t>
      </w:r>
    </w:p>
    <w:p w:rsidR="00B27057" w:rsidRPr="00B27057" w:rsidRDefault="00B27057" w:rsidP="00B27057">
      <w:pPr>
        <w:spacing w:after="120" w:line="276" w:lineRule="auto"/>
        <w:jc w:val="both"/>
        <w:rPr>
          <w:rFonts w:ascii="Calibri" w:eastAsia="Calibri" w:hAnsi="Calibri" w:cs="Times New Roman"/>
          <w:sz w:val="24"/>
          <w:szCs w:val="24"/>
        </w:rPr>
      </w:pPr>
      <w:r w:rsidRPr="00B27057">
        <w:rPr>
          <w:rFonts w:ascii="Calibri" w:eastAsia="Calibri" w:hAnsi="Calibri" w:cs="Times New Roman"/>
          <w:sz w:val="24"/>
          <w:szCs w:val="24"/>
        </w:rPr>
        <w:t>Evalvacija obiska:</w:t>
      </w:r>
    </w:p>
    <w:p w:rsidR="00B27057" w:rsidRPr="00B27057" w:rsidRDefault="00B27057" w:rsidP="00B27057">
      <w:pPr>
        <w:spacing w:after="120" w:line="276" w:lineRule="auto"/>
        <w:jc w:val="both"/>
        <w:rPr>
          <w:rFonts w:ascii="Calibri" w:eastAsia="Calibri" w:hAnsi="Calibri" w:cs="Times New Roman"/>
          <w:bCs/>
          <w:iCs/>
          <w:sz w:val="24"/>
          <w:szCs w:val="24"/>
        </w:rPr>
      </w:pPr>
      <w:r w:rsidRPr="00B27057">
        <w:rPr>
          <w:rFonts w:ascii="Calibri" w:eastAsia="Calibri" w:hAnsi="Calibri" w:cs="Times New Roman"/>
          <w:bCs/>
          <w:iCs/>
          <w:sz w:val="24"/>
          <w:szCs w:val="24"/>
        </w:rPr>
        <w:t>Cilj obiska je bil dosežen. Z g. S.I. sva s kolegico vzpostavili delovni odnos. Ponujeno pomoč je rada sprejela, saj jo nujno potrebuje in se tega tudi zaveda.</w:t>
      </w:r>
    </w:p>
    <w:p w:rsidR="00B27057" w:rsidRPr="00B27057" w:rsidRDefault="00B27057" w:rsidP="00B27057">
      <w:pPr>
        <w:spacing w:after="120" w:line="276" w:lineRule="auto"/>
        <w:jc w:val="both"/>
        <w:rPr>
          <w:rFonts w:ascii="Calibri" w:eastAsia="Calibri" w:hAnsi="Calibri" w:cs="Times New Roman"/>
          <w:bCs/>
          <w:iCs/>
          <w:sz w:val="24"/>
          <w:szCs w:val="24"/>
        </w:rPr>
      </w:pPr>
    </w:p>
    <w:p w:rsidR="00B27057" w:rsidRPr="00B27057" w:rsidRDefault="00B27057" w:rsidP="00B27057">
      <w:pPr>
        <w:spacing w:after="120" w:line="276" w:lineRule="auto"/>
        <w:jc w:val="both"/>
        <w:rPr>
          <w:rFonts w:ascii="Calibri" w:eastAsia="Calibri" w:hAnsi="Calibri" w:cs="Times New Roman"/>
          <w:b/>
          <w:bCs/>
          <w:iCs/>
          <w:sz w:val="24"/>
          <w:szCs w:val="24"/>
        </w:rPr>
      </w:pPr>
      <w:r w:rsidRPr="00B27057">
        <w:rPr>
          <w:rFonts w:ascii="Calibri" w:eastAsia="Calibri" w:hAnsi="Calibri" w:cs="Times New Roman"/>
          <w:b/>
          <w:bCs/>
          <w:iCs/>
          <w:sz w:val="24"/>
          <w:szCs w:val="24"/>
        </w:rPr>
        <w:t>Med prakso opravite po eno nalogo iz sklopa terenskega dela v skladu z gornjimi navodili in jo zapišite.</w:t>
      </w:r>
    </w:p>
    <w:p w:rsidR="00E239EF" w:rsidRPr="008F537B" w:rsidRDefault="00E239EF" w:rsidP="008F537B"/>
    <w:sectPr w:rsidR="00E239EF" w:rsidRPr="008F53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760" w:rsidRDefault="009D1760" w:rsidP="00852B6A">
      <w:pPr>
        <w:spacing w:after="0" w:line="240" w:lineRule="auto"/>
      </w:pPr>
      <w:r>
        <w:separator/>
      </w:r>
    </w:p>
  </w:endnote>
  <w:endnote w:type="continuationSeparator" w:id="0">
    <w:p w:rsidR="009D1760" w:rsidRDefault="009D1760" w:rsidP="0085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760" w:rsidRDefault="009D1760" w:rsidP="00852B6A">
      <w:pPr>
        <w:spacing w:after="0" w:line="240" w:lineRule="auto"/>
      </w:pPr>
      <w:r>
        <w:separator/>
      </w:r>
    </w:p>
  </w:footnote>
  <w:footnote w:type="continuationSeparator" w:id="0">
    <w:p w:rsidR="009D1760" w:rsidRDefault="009D1760" w:rsidP="00852B6A">
      <w:pPr>
        <w:spacing w:after="0" w:line="240" w:lineRule="auto"/>
      </w:pPr>
      <w:r>
        <w:continuationSeparator/>
      </w:r>
    </w:p>
  </w:footnote>
  <w:footnote w:id="1">
    <w:p w:rsidR="00B27057" w:rsidRDefault="00B27057" w:rsidP="00B27057">
      <w:pPr>
        <w:pStyle w:val="Sprotnaopomba-besedilo"/>
      </w:pPr>
      <w:r>
        <w:rPr>
          <w:rStyle w:val="Sprotnaopomba-sklic"/>
        </w:rPr>
        <w:footnoteRef/>
      </w:r>
      <w:r>
        <w:t xml:space="preserve"> </w:t>
      </w:r>
      <w:proofErr w:type="spellStart"/>
      <w:r>
        <w:t>Strom</w:t>
      </w:r>
      <w:proofErr w:type="spellEnd"/>
      <w:r>
        <w:t xml:space="preserve"> - </w:t>
      </w:r>
      <w:proofErr w:type="spellStart"/>
      <w:r>
        <w:t>Gottfried</w:t>
      </w:r>
      <w:proofErr w:type="spellEnd"/>
      <w:r>
        <w:t xml:space="preserve">. </w:t>
      </w:r>
      <w:proofErr w:type="spellStart"/>
      <w:r>
        <w:t>Kim</w:t>
      </w:r>
      <w:proofErr w:type="spellEnd"/>
      <w:r>
        <w:t xml:space="preserve"> (1999). Social </w:t>
      </w:r>
      <w:proofErr w:type="spellStart"/>
      <w:r>
        <w:t>Work</w:t>
      </w:r>
      <w:proofErr w:type="spellEnd"/>
      <w:r>
        <w:t xml:space="preserve"> </w:t>
      </w:r>
      <w:proofErr w:type="spellStart"/>
      <w:r>
        <w:t>Practice</w:t>
      </w:r>
      <w:proofErr w:type="spellEnd"/>
      <w:r>
        <w:t xml:space="preserve">. </w:t>
      </w:r>
      <w:proofErr w:type="spellStart"/>
      <w:r>
        <w:t>Thousand</w:t>
      </w:r>
      <w:proofErr w:type="spellEnd"/>
      <w:r>
        <w:t xml:space="preserve"> </w:t>
      </w:r>
      <w:proofErr w:type="spellStart"/>
      <w:r>
        <w:t>Oaks</w:t>
      </w:r>
      <w:proofErr w:type="spellEnd"/>
      <w:r>
        <w:t xml:space="preserve">. </w:t>
      </w:r>
      <w:proofErr w:type="spellStart"/>
      <w:r>
        <w:t>California</w:t>
      </w:r>
      <w:proofErr w:type="spellEnd"/>
      <w:r>
        <w:t>: Sage Pub.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E09DB"/>
    <w:multiLevelType w:val="hybridMultilevel"/>
    <w:tmpl w:val="62141620"/>
    <w:lvl w:ilvl="0" w:tplc="04240017">
      <w:start w:val="1"/>
      <w:numFmt w:val="lowerLetter"/>
      <w:lvlText w:val="%1)"/>
      <w:lvlJc w:val="left"/>
      <w:pPr>
        <w:tabs>
          <w:tab w:val="num" w:pos="720"/>
        </w:tabs>
        <w:ind w:left="720" w:hanging="360"/>
      </w:pPr>
      <w:rPr>
        <w:rFonts w:hint="default"/>
      </w:rPr>
    </w:lvl>
    <w:lvl w:ilvl="1" w:tplc="2C203924">
      <w:start w:val="1"/>
      <w:numFmt w:val="bullet"/>
      <w:lvlText w:val="-"/>
      <w:lvlJc w:val="left"/>
      <w:pPr>
        <w:tabs>
          <w:tab w:val="num" w:pos="1353"/>
        </w:tabs>
        <w:ind w:left="1353"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81F6317"/>
    <w:multiLevelType w:val="hybridMultilevel"/>
    <w:tmpl w:val="72FEF6D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1343175"/>
    <w:multiLevelType w:val="hybridMultilevel"/>
    <w:tmpl w:val="9546358C"/>
    <w:lvl w:ilvl="0" w:tplc="4A2A94F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E64FD"/>
    <w:multiLevelType w:val="hybridMultilevel"/>
    <w:tmpl w:val="ECB47CC8"/>
    <w:lvl w:ilvl="0" w:tplc="D9AC506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B626D6"/>
    <w:multiLevelType w:val="hybridMultilevel"/>
    <w:tmpl w:val="B290D126"/>
    <w:lvl w:ilvl="0" w:tplc="C04E23F4">
      <w:start w:val="4"/>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7D42301D"/>
    <w:multiLevelType w:val="hybridMultilevel"/>
    <w:tmpl w:val="BBA437D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53"/>
    <w:rsid w:val="001357B5"/>
    <w:rsid w:val="00610BD5"/>
    <w:rsid w:val="00852B6A"/>
    <w:rsid w:val="008F537B"/>
    <w:rsid w:val="00916953"/>
    <w:rsid w:val="009D1760"/>
    <w:rsid w:val="00B27057"/>
    <w:rsid w:val="00E239EF"/>
    <w:rsid w:val="00EA59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07E42-C225-49F7-A4CA-AC30B4B6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B2705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27057"/>
    <w:rPr>
      <w:sz w:val="20"/>
      <w:szCs w:val="20"/>
    </w:rPr>
  </w:style>
  <w:style w:type="character" w:styleId="Sprotnaopomba-sklic">
    <w:name w:val="footnote reference"/>
    <w:semiHidden/>
    <w:unhideWhenUsed/>
    <w:rsid w:val="00B27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10401</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Šabić, Amra</dc:creator>
  <cp:keywords/>
  <dc:description/>
  <cp:lastModifiedBy>Šabić, Amra</cp:lastModifiedBy>
  <cp:revision>2</cp:revision>
  <dcterms:created xsi:type="dcterms:W3CDTF">2021-10-07T15:15:00Z</dcterms:created>
  <dcterms:modified xsi:type="dcterms:W3CDTF">2021-10-07T15:15:00Z</dcterms:modified>
</cp:coreProperties>
</file>