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0EEB7" w14:textId="77777777" w:rsidR="00DE4D72" w:rsidRPr="00BA4527" w:rsidRDefault="008802EE" w:rsidP="00BD722C">
      <w:pPr>
        <w:jc w:val="center"/>
        <w:rPr>
          <w:rFonts w:asciiTheme="majorHAnsi" w:hAnsiTheme="majorHAnsi" w:cstheme="majorHAnsi"/>
          <w:lang w:val="sl-SI"/>
        </w:rPr>
      </w:pPr>
      <w:r>
        <w:rPr>
          <w:rFonts w:asciiTheme="majorHAnsi" w:hAnsiTheme="majorHAnsi" w:cstheme="majorHAnsi"/>
          <w:noProof/>
          <w:lang w:val="sl-SI" w:eastAsia="sl-SI"/>
        </w:rPr>
        <w:pict w14:anchorId="66DB3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62.75pt">
            <v:imagedata r:id="rId5" o:title="UL-Fakulteta-za-socialno-delo"/>
          </v:shape>
        </w:pict>
      </w:r>
    </w:p>
    <w:p w14:paraId="6842C515" w14:textId="77777777" w:rsidR="00DE4D72" w:rsidRPr="00BA4527" w:rsidRDefault="00DE4D72">
      <w:pPr>
        <w:rPr>
          <w:rFonts w:asciiTheme="majorHAnsi" w:hAnsiTheme="majorHAnsi" w:cstheme="majorHAnsi"/>
          <w:lang w:val="sl-SI"/>
        </w:rPr>
      </w:pPr>
    </w:p>
    <w:p w14:paraId="648FB854" w14:textId="77777777" w:rsidR="00DE4D72" w:rsidRPr="00BA4527" w:rsidRDefault="00DE4D72">
      <w:pPr>
        <w:rPr>
          <w:rFonts w:asciiTheme="majorHAnsi" w:hAnsiTheme="majorHAnsi" w:cstheme="majorHAnsi"/>
          <w:lang w:val="sl-SI"/>
        </w:rPr>
      </w:pPr>
    </w:p>
    <w:p w14:paraId="789F5876" w14:textId="77777777" w:rsidR="00DE4D72" w:rsidRPr="00BA4527" w:rsidRDefault="00DE4D72">
      <w:pPr>
        <w:rPr>
          <w:rFonts w:asciiTheme="majorHAnsi" w:hAnsiTheme="majorHAnsi" w:cstheme="majorHAnsi"/>
          <w:lang w:val="sl-SI"/>
        </w:rPr>
      </w:pPr>
    </w:p>
    <w:p w14:paraId="1411A0EE" w14:textId="77777777" w:rsidR="00DE4D72" w:rsidRPr="00BA4527" w:rsidRDefault="00DE4D72">
      <w:pPr>
        <w:rPr>
          <w:rFonts w:asciiTheme="majorHAnsi" w:hAnsiTheme="majorHAnsi" w:cstheme="majorHAnsi"/>
          <w:lang w:val="sl-SI"/>
        </w:rPr>
      </w:pPr>
    </w:p>
    <w:p w14:paraId="035779E5" w14:textId="77777777" w:rsidR="00BD722C" w:rsidRPr="00BA4527" w:rsidRDefault="00BD722C" w:rsidP="00BD722C">
      <w:pPr>
        <w:jc w:val="center"/>
        <w:rPr>
          <w:rFonts w:asciiTheme="majorHAnsi" w:hAnsiTheme="majorHAnsi" w:cstheme="majorHAnsi"/>
          <w:lang w:val="sl-SI"/>
        </w:rPr>
      </w:pPr>
    </w:p>
    <w:p w14:paraId="4DEBF8D8" w14:textId="77777777" w:rsidR="00BD722C" w:rsidRPr="00BA4527" w:rsidRDefault="00BD722C" w:rsidP="00BD722C">
      <w:pPr>
        <w:jc w:val="center"/>
        <w:rPr>
          <w:rFonts w:asciiTheme="majorHAnsi" w:hAnsiTheme="majorHAnsi" w:cstheme="majorHAnsi"/>
          <w:lang w:val="sl-SI"/>
        </w:rPr>
      </w:pPr>
    </w:p>
    <w:p w14:paraId="70B64836" w14:textId="77777777" w:rsidR="009D19A1" w:rsidRPr="00BA4527" w:rsidRDefault="009764E1" w:rsidP="00BD722C">
      <w:pPr>
        <w:jc w:val="center"/>
        <w:rPr>
          <w:rFonts w:asciiTheme="majorHAnsi" w:hAnsiTheme="majorHAnsi" w:cstheme="majorHAnsi"/>
          <w:sz w:val="36"/>
          <w:lang w:val="sl-SI"/>
        </w:rPr>
      </w:pPr>
      <w:r w:rsidRPr="00BA4527">
        <w:rPr>
          <w:rFonts w:asciiTheme="majorHAnsi" w:hAnsiTheme="majorHAnsi" w:cstheme="majorHAnsi"/>
          <w:sz w:val="36"/>
          <w:lang w:val="sl-SI"/>
        </w:rPr>
        <w:t>UPORABNIŠKA NAVODILA</w:t>
      </w:r>
    </w:p>
    <w:p w14:paraId="1BFD4657" w14:textId="77777777" w:rsidR="009764E1" w:rsidRPr="00BA4527" w:rsidRDefault="009764E1" w:rsidP="00BD722C">
      <w:pPr>
        <w:jc w:val="center"/>
        <w:rPr>
          <w:rFonts w:asciiTheme="majorHAnsi" w:hAnsiTheme="majorHAnsi" w:cstheme="majorHAnsi"/>
          <w:lang w:val="sl-SI"/>
        </w:rPr>
      </w:pPr>
    </w:p>
    <w:p w14:paraId="5E8041DC" w14:textId="77777777" w:rsidR="009764E1" w:rsidRPr="00BA4527" w:rsidRDefault="009764E1" w:rsidP="00BD722C">
      <w:pPr>
        <w:jc w:val="center"/>
        <w:rPr>
          <w:rFonts w:asciiTheme="majorHAnsi" w:hAnsiTheme="majorHAnsi" w:cstheme="majorHAnsi"/>
          <w:sz w:val="28"/>
          <w:lang w:val="sl-SI"/>
        </w:rPr>
      </w:pPr>
      <w:r w:rsidRPr="00BA4527">
        <w:rPr>
          <w:rFonts w:asciiTheme="majorHAnsi" w:hAnsiTheme="majorHAnsi" w:cstheme="majorHAnsi"/>
          <w:sz w:val="28"/>
          <w:lang w:val="sl-SI"/>
        </w:rPr>
        <w:t>PORTAL CENTRA ZA PRAKTIČNI ŠTUDIJ FAKULTETE ZA SOCIALNO DELO</w:t>
      </w:r>
    </w:p>
    <w:p w14:paraId="796B6EFC" w14:textId="77777777" w:rsidR="00BD722C" w:rsidRPr="00BA4527" w:rsidRDefault="00BD722C" w:rsidP="00BD722C">
      <w:pPr>
        <w:jc w:val="center"/>
        <w:rPr>
          <w:rFonts w:asciiTheme="majorHAnsi" w:hAnsiTheme="majorHAnsi" w:cstheme="majorHAnsi"/>
          <w:lang w:val="sl-SI"/>
        </w:rPr>
      </w:pPr>
    </w:p>
    <w:p w14:paraId="298DA020" w14:textId="77777777" w:rsidR="00BD722C" w:rsidRPr="00BA4527" w:rsidRDefault="00BD722C" w:rsidP="00BD722C">
      <w:pPr>
        <w:jc w:val="center"/>
        <w:rPr>
          <w:rFonts w:asciiTheme="majorHAnsi" w:hAnsiTheme="majorHAnsi" w:cstheme="majorHAnsi"/>
          <w:lang w:val="sl-SI"/>
        </w:rPr>
      </w:pPr>
    </w:p>
    <w:p w14:paraId="3944B8BA" w14:textId="77777777" w:rsidR="00BD722C" w:rsidRPr="00BA4527" w:rsidRDefault="00BD722C" w:rsidP="00BD722C">
      <w:pPr>
        <w:jc w:val="center"/>
        <w:rPr>
          <w:rFonts w:asciiTheme="majorHAnsi" w:hAnsiTheme="majorHAnsi" w:cstheme="majorHAnsi"/>
          <w:lang w:val="sl-SI"/>
        </w:rPr>
      </w:pPr>
    </w:p>
    <w:p w14:paraId="1C6F8DE4" w14:textId="77777777" w:rsidR="00BD722C" w:rsidRPr="00BA4527" w:rsidRDefault="00BD722C" w:rsidP="00BD722C">
      <w:pPr>
        <w:jc w:val="center"/>
        <w:rPr>
          <w:rFonts w:asciiTheme="majorHAnsi" w:hAnsiTheme="majorHAnsi" w:cstheme="majorHAnsi"/>
          <w:lang w:val="sl-SI"/>
        </w:rPr>
      </w:pPr>
    </w:p>
    <w:p w14:paraId="7EA320E4" w14:textId="77777777" w:rsidR="00BD722C" w:rsidRPr="00BA4527" w:rsidRDefault="00BD722C" w:rsidP="00BD722C">
      <w:pPr>
        <w:jc w:val="center"/>
        <w:rPr>
          <w:rFonts w:asciiTheme="majorHAnsi" w:hAnsiTheme="majorHAnsi" w:cstheme="majorHAnsi"/>
          <w:lang w:val="sl-SI"/>
        </w:rPr>
      </w:pPr>
    </w:p>
    <w:tbl>
      <w:tblPr>
        <w:tblStyle w:val="Tabelamrea"/>
        <w:tblW w:w="0" w:type="auto"/>
        <w:tblLook w:val="04A0" w:firstRow="1" w:lastRow="0" w:firstColumn="1" w:lastColumn="0" w:noHBand="0" w:noVBand="1"/>
      </w:tblPr>
      <w:tblGrid>
        <w:gridCol w:w="4675"/>
        <w:gridCol w:w="4675"/>
      </w:tblGrid>
      <w:tr w:rsidR="00BD722C" w:rsidRPr="00BA4527" w14:paraId="3D0979D2" w14:textId="77777777" w:rsidTr="00BD722C">
        <w:tc>
          <w:tcPr>
            <w:tcW w:w="4675" w:type="dxa"/>
          </w:tcPr>
          <w:p w14:paraId="5331CC74" w14:textId="77777777" w:rsidR="00BD722C" w:rsidRPr="00BA4527" w:rsidRDefault="00BD722C" w:rsidP="00BD722C">
            <w:pPr>
              <w:jc w:val="center"/>
              <w:rPr>
                <w:rFonts w:asciiTheme="majorHAnsi" w:hAnsiTheme="majorHAnsi" w:cstheme="majorHAnsi"/>
                <w:lang w:val="sl-SI"/>
              </w:rPr>
            </w:pPr>
            <w:r w:rsidRPr="00BA4527">
              <w:rPr>
                <w:rFonts w:asciiTheme="majorHAnsi" w:hAnsiTheme="majorHAnsi" w:cstheme="majorHAnsi"/>
                <w:lang w:val="sl-SI"/>
              </w:rPr>
              <w:t>Verzija</w:t>
            </w:r>
            <w:r w:rsidR="004E0318" w:rsidRPr="00BA4527">
              <w:rPr>
                <w:rFonts w:asciiTheme="majorHAnsi" w:hAnsiTheme="majorHAnsi" w:cstheme="majorHAnsi"/>
                <w:lang w:val="sl-SI"/>
              </w:rPr>
              <w:t xml:space="preserve"> aplikacije</w:t>
            </w:r>
          </w:p>
        </w:tc>
        <w:tc>
          <w:tcPr>
            <w:tcW w:w="4675" w:type="dxa"/>
          </w:tcPr>
          <w:p w14:paraId="387D6146" w14:textId="77777777" w:rsidR="00BD722C" w:rsidRPr="00BA4527" w:rsidRDefault="00BD722C" w:rsidP="00BD722C">
            <w:pPr>
              <w:jc w:val="center"/>
              <w:rPr>
                <w:rFonts w:asciiTheme="majorHAnsi" w:hAnsiTheme="majorHAnsi" w:cstheme="majorHAnsi"/>
                <w:lang w:val="sl-SI"/>
              </w:rPr>
            </w:pPr>
            <w:r w:rsidRPr="00BA4527">
              <w:rPr>
                <w:rFonts w:asciiTheme="majorHAnsi" w:hAnsiTheme="majorHAnsi" w:cstheme="majorHAnsi"/>
                <w:lang w:val="sl-SI"/>
              </w:rPr>
              <w:t>1.0</w:t>
            </w:r>
          </w:p>
        </w:tc>
      </w:tr>
      <w:tr w:rsidR="004E0318" w:rsidRPr="00BA4527" w14:paraId="67D7715F" w14:textId="77777777" w:rsidTr="00BD722C">
        <w:tc>
          <w:tcPr>
            <w:tcW w:w="4675" w:type="dxa"/>
          </w:tcPr>
          <w:p w14:paraId="2F933A64" w14:textId="77777777" w:rsidR="004E0318" w:rsidRPr="00BA4527" w:rsidRDefault="004E0318" w:rsidP="00BD722C">
            <w:pPr>
              <w:jc w:val="center"/>
              <w:rPr>
                <w:rFonts w:asciiTheme="majorHAnsi" w:hAnsiTheme="majorHAnsi" w:cstheme="majorHAnsi"/>
                <w:lang w:val="sl-SI"/>
              </w:rPr>
            </w:pPr>
            <w:r w:rsidRPr="00BA4527">
              <w:rPr>
                <w:rFonts w:asciiTheme="majorHAnsi" w:hAnsiTheme="majorHAnsi" w:cstheme="majorHAnsi"/>
                <w:lang w:val="sl-SI"/>
              </w:rPr>
              <w:t>Verzija navodil</w:t>
            </w:r>
          </w:p>
        </w:tc>
        <w:tc>
          <w:tcPr>
            <w:tcW w:w="4675" w:type="dxa"/>
          </w:tcPr>
          <w:p w14:paraId="3E33E4A5" w14:textId="77777777" w:rsidR="004E0318" w:rsidRPr="00BA4527" w:rsidRDefault="004E0318" w:rsidP="00BD722C">
            <w:pPr>
              <w:jc w:val="center"/>
              <w:rPr>
                <w:rFonts w:asciiTheme="majorHAnsi" w:hAnsiTheme="majorHAnsi" w:cstheme="majorHAnsi"/>
                <w:lang w:val="sl-SI"/>
              </w:rPr>
            </w:pPr>
            <w:r w:rsidRPr="00BA4527">
              <w:rPr>
                <w:rFonts w:asciiTheme="majorHAnsi" w:hAnsiTheme="majorHAnsi" w:cstheme="majorHAnsi"/>
                <w:lang w:val="sl-SI"/>
              </w:rPr>
              <w:t>1.0</w:t>
            </w:r>
          </w:p>
        </w:tc>
      </w:tr>
    </w:tbl>
    <w:p w14:paraId="4F2524C6" w14:textId="77777777" w:rsidR="00BD722C" w:rsidRPr="00BA4527" w:rsidRDefault="00BD722C" w:rsidP="00BD722C">
      <w:pPr>
        <w:jc w:val="center"/>
        <w:rPr>
          <w:rFonts w:asciiTheme="majorHAnsi" w:hAnsiTheme="majorHAnsi" w:cstheme="majorHAnsi"/>
          <w:lang w:val="sl-SI"/>
        </w:rPr>
      </w:pPr>
    </w:p>
    <w:p w14:paraId="5F00A2E9" w14:textId="77777777" w:rsidR="00BD722C" w:rsidRPr="00BA4527" w:rsidRDefault="00BD722C" w:rsidP="00BD722C">
      <w:pPr>
        <w:jc w:val="center"/>
        <w:rPr>
          <w:rFonts w:asciiTheme="majorHAnsi" w:hAnsiTheme="majorHAnsi" w:cstheme="majorHAnsi"/>
          <w:lang w:val="sl-SI"/>
        </w:rPr>
      </w:pPr>
    </w:p>
    <w:p w14:paraId="36769C76" w14:textId="77777777" w:rsidR="00BD722C" w:rsidRPr="00BA4527" w:rsidRDefault="00BD722C" w:rsidP="00BD722C">
      <w:pPr>
        <w:jc w:val="center"/>
        <w:rPr>
          <w:rFonts w:asciiTheme="majorHAnsi" w:hAnsiTheme="majorHAnsi" w:cstheme="majorHAnsi"/>
          <w:lang w:val="sl-SI"/>
        </w:rPr>
      </w:pPr>
    </w:p>
    <w:p w14:paraId="7F5D3035" w14:textId="77777777" w:rsidR="00BD722C" w:rsidRPr="00BA4527" w:rsidRDefault="00BD722C" w:rsidP="00BD722C">
      <w:pPr>
        <w:jc w:val="center"/>
        <w:rPr>
          <w:rFonts w:asciiTheme="majorHAnsi" w:hAnsiTheme="majorHAnsi" w:cstheme="majorHAnsi"/>
          <w:lang w:val="sl-SI"/>
        </w:rPr>
      </w:pPr>
    </w:p>
    <w:p w14:paraId="350F5D30" w14:textId="77777777" w:rsidR="00BD722C" w:rsidRPr="00BA4527" w:rsidRDefault="00BD722C" w:rsidP="00BD722C">
      <w:pPr>
        <w:jc w:val="center"/>
        <w:rPr>
          <w:rFonts w:asciiTheme="majorHAnsi" w:hAnsiTheme="majorHAnsi" w:cstheme="majorHAnsi"/>
          <w:lang w:val="sl-SI"/>
        </w:rPr>
      </w:pPr>
    </w:p>
    <w:p w14:paraId="2976BEB3" w14:textId="77777777" w:rsidR="00BD722C" w:rsidRPr="00BA4527" w:rsidRDefault="00BD722C" w:rsidP="00BD722C">
      <w:pPr>
        <w:jc w:val="center"/>
        <w:rPr>
          <w:rFonts w:asciiTheme="majorHAnsi" w:hAnsiTheme="majorHAnsi" w:cstheme="majorHAnsi"/>
          <w:lang w:val="sl-SI"/>
        </w:rPr>
      </w:pPr>
    </w:p>
    <w:p w14:paraId="4B7E9EB6" w14:textId="77777777" w:rsidR="00BD722C" w:rsidRPr="00BA4527" w:rsidRDefault="00BD722C" w:rsidP="00BD722C">
      <w:pPr>
        <w:pStyle w:val="Naslov1"/>
        <w:rPr>
          <w:rFonts w:cstheme="majorHAnsi"/>
          <w:lang w:val="sl-SI"/>
        </w:rPr>
      </w:pPr>
      <w:r w:rsidRPr="00BA4527">
        <w:rPr>
          <w:rFonts w:cstheme="majorHAnsi"/>
          <w:lang w:val="sl-SI"/>
        </w:rPr>
        <w:t>Registracija in vstop na portal</w:t>
      </w:r>
    </w:p>
    <w:p w14:paraId="539B831C" w14:textId="77777777" w:rsidR="00BD722C" w:rsidRPr="00BA4527" w:rsidRDefault="00BD722C" w:rsidP="00CA560A">
      <w:pPr>
        <w:pStyle w:val="Naslov2"/>
        <w:ind w:left="720"/>
        <w:rPr>
          <w:rFonts w:cstheme="majorHAnsi"/>
          <w:lang w:val="sl-SI"/>
        </w:rPr>
      </w:pPr>
      <w:r w:rsidRPr="00BA4527">
        <w:rPr>
          <w:rFonts w:cstheme="majorHAnsi"/>
          <w:lang w:val="sl-SI"/>
        </w:rPr>
        <w:t>Registracija</w:t>
      </w:r>
    </w:p>
    <w:p w14:paraId="10019E98" w14:textId="77777777" w:rsidR="00CA560A" w:rsidRPr="00BA4527" w:rsidRDefault="00CA560A" w:rsidP="00CA560A">
      <w:pPr>
        <w:rPr>
          <w:rFonts w:asciiTheme="majorHAnsi" w:hAnsiTheme="majorHAnsi" w:cstheme="majorHAnsi"/>
          <w:lang w:val="sl-SI"/>
        </w:rPr>
      </w:pPr>
      <w:r w:rsidRPr="00BA4527">
        <w:rPr>
          <w:rFonts w:asciiTheme="majorHAnsi" w:hAnsiTheme="majorHAnsi" w:cstheme="majorHAnsi"/>
          <w:lang w:val="sl-SI"/>
        </w:rPr>
        <w:t xml:space="preserve">Novi uporabniki portala Centra za praktični študij (CPŠ) za prijavo v portal ustvarite </w:t>
      </w:r>
      <w:r w:rsidRPr="00BA4527">
        <w:rPr>
          <w:rFonts w:asciiTheme="majorHAnsi" w:hAnsiTheme="majorHAnsi" w:cstheme="majorHAnsi"/>
          <w:u w:val="single"/>
          <w:lang w:val="sl-SI"/>
        </w:rPr>
        <w:t xml:space="preserve">uporabniški račun. </w:t>
      </w:r>
      <w:r w:rsidRPr="00BA4527">
        <w:rPr>
          <w:rFonts w:asciiTheme="majorHAnsi" w:hAnsiTheme="majorHAnsi" w:cstheme="majorHAnsi"/>
          <w:lang w:val="sl-SI"/>
        </w:rPr>
        <w:t>Uporabniški račun ustvarite s pritiskom na gumb »</w:t>
      </w:r>
      <w:r w:rsidRPr="00BA4527">
        <w:rPr>
          <w:rFonts w:asciiTheme="majorHAnsi" w:hAnsiTheme="majorHAnsi" w:cstheme="majorHAnsi"/>
          <w:i/>
          <w:lang w:val="sl-SI"/>
        </w:rPr>
        <w:t>Ustvari nov uporabniški račun</w:t>
      </w:r>
      <w:r w:rsidRPr="00BA4527">
        <w:rPr>
          <w:rFonts w:asciiTheme="majorHAnsi" w:hAnsiTheme="majorHAnsi" w:cstheme="majorHAnsi"/>
          <w:lang w:val="sl-SI"/>
        </w:rPr>
        <w:t>«</w:t>
      </w:r>
    </w:p>
    <w:p w14:paraId="292DE365" w14:textId="77777777" w:rsidR="00A77956" w:rsidRPr="00BA4527" w:rsidRDefault="00A77956" w:rsidP="00CA560A">
      <w:pPr>
        <w:jc w:val="center"/>
        <w:rPr>
          <w:rFonts w:asciiTheme="majorHAnsi" w:hAnsiTheme="majorHAnsi" w:cstheme="majorHAnsi"/>
          <w:lang w:val="sl-SI"/>
        </w:rPr>
      </w:pPr>
    </w:p>
    <w:tbl>
      <w:tblPr>
        <w:tblStyle w:val="Tabelamrea"/>
        <w:tblW w:w="1113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5859"/>
      </w:tblGrid>
      <w:tr w:rsidR="00A77956" w:rsidRPr="00BA4527" w14:paraId="7D0EF65F" w14:textId="77777777" w:rsidTr="00A77956">
        <w:trPr>
          <w:trHeight w:val="6513"/>
        </w:trPr>
        <w:tc>
          <w:tcPr>
            <w:tcW w:w="5772" w:type="dxa"/>
          </w:tcPr>
          <w:p w14:paraId="607959AE" w14:textId="77777777" w:rsidR="00A77956" w:rsidRPr="00BA4527" w:rsidRDefault="00A77956" w:rsidP="00CA560A">
            <w:pPr>
              <w:jc w:val="center"/>
              <w:rPr>
                <w:rFonts w:asciiTheme="majorHAnsi" w:hAnsiTheme="majorHAnsi" w:cstheme="majorHAnsi"/>
                <w:lang w:val="sl-SI"/>
              </w:rPr>
            </w:pPr>
            <w:r w:rsidRPr="00BA4527">
              <w:rPr>
                <w:rFonts w:asciiTheme="majorHAnsi" w:hAnsiTheme="majorHAnsi" w:cstheme="majorHAnsi"/>
                <w:noProof/>
                <w:lang w:val="sl-SI" w:eastAsia="sl-SI"/>
              </w:rPr>
              <w:drawing>
                <wp:inline distT="0" distB="0" distL="0" distR="0" wp14:anchorId="03827A72" wp14:editId="3FA01858">
                  <wp:extent cx="3349256" cy="2383220"/>
                  <wp:effectExtent l="0" t="0" r="3810" b="0"/>
                  <wp:docPr id="1" name="Slika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4463" cy="2394041"/>
                          </a:xfrm>
                          <a:prstGeom prst="rect">
                            <a:avLst/>
                          </a:prstGeom>
                          <a:noFill/>
                          <a:ln>
                            <a:noFill/>
                          </a:ln>
                        </pic:spPr>
                      </pic:pic>
                    </a:graphicData>
                  </a:graphic>
                </wp:inline>
              </w:drawing>
            </w:r>
          </w:p>
        </w:tc>
        <w:tc>
          <w:tcPr>
            <w:tcW w:w="5361" w:type="dxa"/>
          </w:tcPr>
          <w:p w14:paraId="2A7246B2" w14:textId="77777777" w:rsidR="00A77956" w:rsidRPr="00BA4527" w:rsidRDefault="00A77956" w:rsidP="00CA560A">
            <w:pPr>
              <w:jc w:val="center"/>
              <w:rPr>
                <w:rFonts w:asciiTheme="majorHAnsi" w:hAnsiTheme="majorHAnsi" w:cstheme="majorHAnsi"/>
                <w:lang w:val="sl-SI"/>
              </w:rPr>
            </w:pPr>
            <w:r w:rsidRPr="00BA4527">
              <w:rPr>
                <w:rFonts w:asciiTheme="majorHAnsi" w:hAnsiTheme="majorHAnsi" w:cstheme="majorHAnsi"/>
                <w:noProof/>
                <w:lang w:val="sl-SI" w:eastAsia="sl-SI"/>
              </w:rPr>
              <w:drawing>
                <wp:inline distT="0" distB="0" distL="0" distR="0" wp14:anchorId="7BD2B2E5" wp14:editId="5D25ED9B">
                  <wp:extent cx="3583305" cy="4040505"/>
                  <wp:effectExtent l="0" t="0" r="0" b="0"/>
                  <wp:docPr id="2" name="Slika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3305" cy="4040505"/>
                          </a:xfrm>
                          <a:prstGeom prst="rect">
                            <a:avLst/>
                          </a:prstGeom>
                          <a:noFill/>
                          <a:ln>
                            <a:noFill/>
                          </a:ln>
                        </pic:spPr>
                      </pic:pic>
                    </a:graphicData>
                  </a:graphic>
                </wp:inline>
              </w:drawing>
            </w:r>
          </w:p>
        </w:tc>
      </w:tr>
    </w:tbl>
    <w:p w14:paraId="420EA74D" w14:textId="77777777" w:rsidR="00CA560A" w:rsidRPr="00BA4527" w:rsidRDefault="00CA560A" w:rsidP="00CA560A">
      <w:pPr>
        <w:jc w:val="center"/>
        <w:rPr>
          <w:rFonts w:asciiTheme="majorHAnsi" w:hAnsiTheme="majorHAnsi" w:cstheme="majorHAnsi"/>
          <w:lang w:val="sl-SI"/>
        </w:rPr>
      </w:pPr>
    </w:p>
    <w:p w14:paraId="47351A80" w14:textId="77777777" w:rsidR="00CA560A" w:rsidRPr="00BA4527" w:rsidRDefault="00CA560A" w:rsidP="00CA560A">
      <w:pPr>
        <w:rPr>
          <w:rFonts w:asciiTheme="majorHAnsi" w:hAnsiTheme="majorHAnsi" w:cstheme="majorHAnsi"/>
          <w:lang w:val="sl-SI"/>
        </w:rPr>
      </w:pPr>
      <w:r w:rsidRPr="00BA4527">
        <w:rPr>
          <w:rFonts w:asciiTheme="majorHAnsi" w:hAnsiTheme="majorHAnsi" w:cstheme="majorHAnsi"/>
          <w:lang w:val="sl-SI"/>
        </w:rPr>
        <w:t xml:space="preserve">Po pritisku na gumb se odpre nov formular v katerem označite, da vpisujete podatke kot </w:t>
      </w:r>
      <w:r w:rsidRPr="00BA4527">
        <w:rPr>
          <w:rFonts w:asciiTheme="majorHAnsi" w:hAnsiTheme="majorHAnsi" w:cstheme="majorHAnsi"/>
          <w:i/>
          <w:lang w:val="sl-SI"/>
        </w:rPr>
        <w:t>Organizacija</w:t>
      </w:r>
      <w:r w:rsidRPr="00BA4527">
        <w:rPr>
          <w:rFonts w:asciiTheme="majorHAnsi" w:hAnsiTheme="majorHAnsi" w:cstheme="majorHAnsi"/>
          <w:lang w:val="sl-SI"/>
        </w:rPr>
        <w:t xml:space="preserve"> in vpišete ostale podatke. </w:t>
      </w:r>
    </w:p>
    <w:p w14:paraId="5B467F0F" w14:textId="77777777" w:rsidR="00A77956" w:rsidRPr="00BA4527" w:rsidRDefault="00A77956" w:rsidP="00A77956">
      <w:pPr>
        <w:pBdr>
          <w:top w:val="single" w:sz="4" w:space="1" w:color="auto"/>
          <w:left w:val="single" w:sz="4" w:space="4" w:color="auto"/>
          <w:bottom w:val="single" w:sz="4" w:space="1" w:color="auto"/>
          <w:right w:val="single" w:sz="4" w:space="4" w:color="auto"/>
        </w:pBdr>
        <w:rPr>
          <w:rFonts w:asciiTheme="majorHAnsi" w:hAnsiTheme="majorHAnsi" w:cstheme="majorHAnsi"/>
          <w:i/>
          <w:lang w:val="sl-SI"/>
        </w:rPr>
      </w:pPr>
      <w:r w:rsidRPr="00BA4527">
        <w:rPr>
          <w:rFonts w:asciiTheme="majorHAnsi" w:hAnsiTheme="majorHAnsi" w:cstheme="majorHAnsi"/>
          <w:i/>
          <w:lang w:val="sl-SI"/>
        </w:rPr>
        <w:t>V primeru, da je za isto organizaciji (davčno številko) ustvarjenih več računov ima dostop do podatkov le prvi ustvarjeni račun. Uporabnik prvega računa lahko doda pravice tudi drugim ustvarjenim računom.</w:t>
      </w:r>
    </w:p>
    <w:p w14:paraId="3A854521" w14:textId="783FADB8" w:rsidR="00A77956" w:rsidRPr="00BA4527" w:rsidRDefault="00A77956" w:rsidP="00A77956">
      <w:pPr>
        <w:pBdr>
          <w:top w:val="single" w:sz="4" w:space="1" w:color="auto"/>
          <w:left w:val="single" w:sz="4" w:space="4" w:color="auto"/>
          <w:bottom w:val="single" w:sz="4" w:space="1" w:color="auto"/>
          <w:right w:val="single" w:sz="4" w:space="4" w:color="auto"/>
        </w:pBdr>
        <w:rPr>
          <w:rFonts w:asciiTheme="majorHAnsi" w:hAnsiTheme="majorHAnsi" w:cstheme="majorHAnsi"/>
          <w:i/>
          <w:lang w:val="sl-SI"/>
        </w:rPr>
      </w:pPr>
      <w:r w:rsidRPr="00BA4527">
        <w:rPr>
          <w:rFonts w:asciiTheme="majorHAnsi" w:hAnsiTheme="majorHAnsi" w:cstheme="majorHAnsi"/>
          <w:i/>
          <w:lang w:val="sl-SI"/>
        </w:rPr>
        <w:t xml:space="preserve">S posameznim računom (ne glede na davčno številko) lahko ustvarite ali upravljate z več organizacijskimi enotami. V primeru, da ste kontaktna oseba za več organizacijskih enot (CSD, krizni center, ipd.) lahko vse enote </w:t>
      </w:r>
      <w:r w:rsidR="00D36B1F">
        <w:rPr>
          <w:rFonts w:asciiTheme="majorHAnsi" w:hAnsiTheme="majorHAnsi" w:cstheme="majorHAnsi"/>
          <w:i/>
          <w:lang w:val="sl-SI"/>
        </w:rPr>
        <w:t>u</w:t>
      </w:r>
      <w:r w:rsidRPr="00BA4527">
        <w:rPr>
          <w:rFonts w:asciiTheme="majorHAnsi" w:hAnsiTheme="majorHAnsi" w:cstheme="majorHAnsi"/>
          <w:i/>
          <w:lang w:val="sl-SI"/>
        </w:rPr>
        <w:t xml:space="preserve">pravljate z istim uporabniškim računom. </w:t>
      </w:r>
    </w:p>
    <w:p w14:paraId="25B9E54C" w14:textId="77777777" w:rsidR="00CA560A" w:rsidRPr="00BA4527" w:rsidRDefault="00CA560A" w:rsidP="00CA560A">
      <w:pPr>
        <w:jc w:val="center"/>
        <w:rPr>
          <w:rFonts w:asciiTheme="majorHAnsi" w:hAnsiTheme="majorHAnsi" w:cstheme="majorHAnsi"/>
          <w:lang w:val="sl-SI"/>
        </w:rPr>
      </w:pPr>
    </w:p>
    <w:p w14:paraId="679E5412" w14:textId="77777777" w:rsidR="00CA560A" w:rsidRPr="00BA4527" w:rsidRDefault="00CA560A" w:rsidP="00CA560A">
      <w:pPr>
        <w:jc w:val="center"/>
        <w:rPr>
          <w:rFonts w:asciiTheme="majorHAnsi" w:hAnsiTheme="majorHAnsi" w:cstheme="majorHAnsi"/>
          <w:lang w:val="sl-SI"/>
        </w:rPr>
      </w:pPr>
    </w:p>
    <w:p w14:paraId="400C30F9" w14:textId="77777777" w:rsidR="00BD722C" w:rsidRPr="00BA4527" w:rsidRDefault="00BD722C" w:rsidP="00CA560A">
      <w:pPr>
        <w:pStyle w:val="Naslov2"/>
        <w:ind w:left="720"/>
        <w:rPr>
          <w:rFonts w:cstheme="majorHAnsi"/>
          <w:lang w:val="sl-SI"/>
        </w:rPr>
      </w:pPr>
      <w:r w:rsidRPr="00BA4527">
        <w:rPr>
          <w:rFonts w:cstheme="majorHAnsi"/>
          <w:lang w:val="sl-SI"/>
        </w:rPr>
        <w:lastRenderedPageBreak/>
        <w:t>Pozabljeno geslo</w:t>
      </w:r>
    </w:p>
    <w:p w14:paraId="2EBF92A8" w14:textId="77777777" w:rsidR="00A77956" w:rsidRPr="00BA4527" w:rsidRDefault="00A77956" w:rsidP="00A77956">
      <w:pPr>
        <w:rPr>
          <w:rFonts w:asciiTheme="majorHAnsi" w:hAnsiTheme="majorHAnsi" w:cstheme="majorHAnsi"/>
          <w:lang w:val="sl-SI"/>
        </w:rPr>
      </w:pPr>
      <w:r w:rsidRPr="00BA4527">
        <w:rPr>
          <w:rFonts w:asciiTheme="majorHAnsi" w:hAnsiTheme="majorHAnsi" w:cstheme="majorHAnsi"/>
          <w:lang w:val="sl-SI"/>
        </w:rPr>
        <w:t>V primeru pozabljenega gesla</w:t>
      </w:r>
      <w:r w:rsidR="00C04EA2" w:rsidRPr="00BA4527">
        <w:rPr>
          <w:rFonts w:asciiTheme="majorHAnsi" w:hAnsiTheme="majorHAnsi" w:cstheme="majorHAnsi"/>
          <w:lang w:val="sl-SI"/>
        </w:rPr>
        <w:t xml:space="preserve"> na vstopni maski pritisnite gumb »pozabljeno geslo« in sledite navodilom. Po vpisu elektronskega naslova boste prejeli povezavo na kateri ponastavite geslo. Povezava je aktivna 15 minut. Po preteku časa gesla ni mogoče več zamenjati, pridobiti je potrebno novo povezavo. </w:t>
      </w:r>
    </w:p>
    <w:p w14:paraId="0669F47A" w14:textId="77777777" w:rsidR="00A77956" w:rsidRPr="00BA4527" w:rsidRDefault="00A77956" w:rsidP="00A77956">
      <w:pPr>
        <w:pStyle w:val="Naslov2"/>
        <w:ind w:left="720"/>
        <w:rPr>
          <w:rFonts w:cstheme="majorHAnsi"/>
          <w:lang w:val="sl-SI"/>
        </w:rPr>
      </w:pPr>
      <w:r w:rsidRPr="00BA4527">
        <w:rPr>
          <w:rFonts w:cstheme="majorHAnsi"/>
          <w:lang w:val="sl-SI"/>
        </w:rPr>
        <w:t>Vstop</w:t>
      </w:r>
      <w:r w:rsidR="00C04EA2" w:rsidRPr="00BA4527">
        <w:rPr>
          <w:rFonts w:cstheme="majorHAnsi"/>
          <w:lang w:val="sl-SI"/>
        </w:rPr>
        <w:t xml:space="preserve"> in urejanje podatkov računa</w:t>
      </w:r>
    </w:p>
    <w:p w14:paraId="29D49DB3" w14:textId="77777777" w:rsidR="00A0088A" w:rsidRPr="00BA4527" w:rsidRDefault="00C04EA2" w:rsidP="00C04EA2">
      <w:pPr>
        <w:rPr>
          <w:rFonts w:asciiTheme="majorHAnsi" w:hAnsiTheme="majorHAnsi" w:cstheme="majorHAnsi"/>
          <w:lang w:val="sl-SI"/>
        </w:rPr>
      </w:pPr>
      <w:r w:rsidRPr="00BA4527">
        <w:rPr>
          <w:rFonts w:asciiTheme="majorHAnsi" w:hAnsiTheme="majorHAnsi" w:cstheme="majorHAnsi"/>
          <w:lang w:val="sl-SI"/>
        </w:rPr>
        <w:t xml:space="preserve">Po </w:t>
      </w:r>
      <w:r w:rsidR="00105FD7" w:rsidRPr="00BA4527">
        <w:rPr>
          <w:rFonts w:asciiTheme="majorHAnsi" w:hAnsiTheme="majorHAnsi" w:cstheme="majorHAnsi"/>
          <w:lang w:val="sl-SI"/>
        </w:rPr>
        <w:t>uspešnem vpisu na portal</w:t>
      </w:r>
      <w:r w:rsidR="00A314C6" w:rsidRPr="00BA4527">
        <w:rPr>
          <w:rFonts w:asciiTheme="majorHAnsi" w:hAnsiTheme="majorHAnsi" w:cstheme="majorHAnsi"/>
          <w:lang w:val="sl-SI"/>
        </w:rPr>
        <w:t xml:space="preserve"> nas pozdravi uvodna stran portala. </w:t>
      </w:r>
      <w:r w:rsidR="00A0088A" w:rsidRPr="00BA4527">
        <w:rPr>
          <w:rFonts w:asciiTheme="majorHAnsi" w:hAnsiTheme="majorHAnsi" w:cstheme="majorHAnsi"/>
          <w:lang w:val="sl-SI"/>
        </w:rPr>
        <w:t>V primeru, da je potrebno spremeniti podatke o računu to lahko storite s pritiskom na gumb ob svojem imenu zgoraj desno. Odpre se spustni meni na katerem izberemo možnost »Uredi podatke računa«. Odpre se maska na kateri lahko spremenimo nekatere podatke. Nekaterih podatkov ni možno spreminjati. Če želite spremeniti podatke, ki jih sami ne morete spreminjati se obrnite na tehnično podporo (</w:t>
      </w:r>
      <w:hyperlink r:id="rId8" w:history="1">
        <w:r w:rsidR="00A0088A" w:rsidRPr="00BA4527">
          <w:rPr>
            <w:rStyle w:val="Hiperpovezava"/>
            <w:rFonts w:asciiTheme="majorHAnsi" w:hAnsiTheme="majorHAnsi" w:cstheme="majorHAnsi"/>
            <w:lang w:val="sl-SI"/>
          </w:rPr>
          <w:t>cps.podpora@fsd.uni-lj.si</w:t>
        </w:r>
      </w:hyperlink>
      <w:r w:rsidR="00A0088A" w:rsidRPr="00BA4527">
        <w:rPr>
          <w:rFonts w:asciiTheme="majorHAnsi" w:hAnsiTheme="majorHAnsi" w:cstheme="majorHAnsi"/>
          <w:lang w:val="sl-SI"/>
        </w:rPr>
        <w:t xml:space="preserve">). </w:t>
      </w:r>
    </w:p>
    <w:p w14:paraId="5CB2AA67" w14:textId="77777777" w:rsidR="00C04EA2" w:rsidRPr="00BA4527" w:rsidRDefault="00D36B1F" w:rsidP="0093143D">
      <w:pPr>
        <w:jc w:val="center"/>
        <w:rPr>
          <w:rFonts w:asciiTheme="majorHAnsi" w:hAnsiTheme="majorHAnsi" w:cstheme="majorHAnsi"/>
          <w:lang w:val="sl-SI"/>
        </w:rPr>
      </w:pPr>
      <w:r>
        <w:rPr>
          <w:rFonts w:asciiTheme="majorHAnsi" w:hAnsiTheme="majorHAnsi" w:cstheme="majorHAnsi"/>
          <w:lang w:val="sl-SI"/>
        </w:rPr>
        <w:pict w14:anchorId="13193B3D">
          <v:shape id="_x0000_i1026" type="#_x0000_t75" style="width:452.25pt;height:250.5pt">
            <v:imagedata r:id="rId9" o:title="3" cropbottom="2961f" cropright="1939f"/>
          </v:shape>
        </w:pict>
      </w:r>
    </w:p>
    <w:p w14:paraId="4D400B1B" w14:textId="77777777" w:rsidR="00A77956" w:rsidRPr="00BA4527" w:rsidRDefault="00A77956" w:rsidP="00A77956">
      <w:pPr>
        <w:rPr>
          <w:rFonts w:asciiTheme="majorHAnsi" w:hAnsiTheme="majorHAnsi" w:cstheme="majorHAnsi"/>
          <w:lang w:val="sl-SI"/>
        </w:rPr>
      </w:pPr>
    </w:p>
    <w:p w14:paraId="2CF6F4E9" w14:textId="77777777" w:rsidR="00760769" w:rsidRPr="00BA4527" w:rsidRDefault="00760769">
      <w:pPr>
        <w:rPr>
          <w:rFonts w:asciiTheme="majorHAnsi" w:eastAsiaTheme="majorEastAsia" w:hAnsiTheme="majorHAnsi" w:cstheme="majorHAnsi"/>
          <w:color w:val="C00000"/>
          <w:sz w:val="32"/>
          <w:szCs w:val="32"/>
          <w:lang w:val="sl-SI"/>
        </w:rPr>
      </w:pPr>
      <w:r w:rsidRPr="00BA4527">
        <w:rPr>
          <w:rFonts w:asciiTheme="majorHAnsi" w:hAnsiTheme="majorHAnsi" w:cstheme="majorHAnsi"/>
          <w:lang w:val="sl-SI"/>
        </w:rPr>
        <w:br w:type="page"/>
      </w:r>
    </w:p>
    <w:p w14:paraId="191E49EA" w14:textId="77777777" w:rsidR="00830169" w:rsidRPr="00BA4527" w:rsidRDefault="00830169" w:rsidP="00830169">
      <w:pPr>
        <w:pStyle w:val="Naslov1"/>
        <w:rPr>
          <w:rFonts w:cstheme="majorHAnsi"/>
          <w:lang w:val="sl-SI"/>
        </w:rPr>
      </w:pPr>
      <w:r w:rsidRPr="00BA4527">
        <w:rPr>
          <w:rFonts w:cstheme="majorHAnsi"/>
          <w:lang w:val="sl-SI"/>
        </w:rPr>
        <w:lastRenderedPageBreak/>
        <w:t>Urejanje podatkov o organizaciji</w:t>
      </w:r>
    </w:p>
    <w:p w14:paraId="3A06637C" w14:textId="30E9D2F6" w:rsidR="00BB24AA" w:rsidRPr="00BA4527" w:rsidRDefault="00D36B1F" w:rsidP="00BB24AA">
      <w:pPr>
        <w:rPr>
          <w:rFonts w:asciiTheme="majorHAnsi" w:hAnsiTheme="majorHAnsi" w:cstheme="majorHAnsi"/>
          <w:lang w:val="sl-SI"/>
        </w:rPr>
      </w:pPr>
      <w:r>
        <w:rPr>
          <w:rFonts w:asciiTheme="majorHAnsi" w:hAnsiTheme="majorHAnsi" w:cstheme="majorHAnsi"/>
          <w:lang w:val="sl-SI"/>
        </w:rPr>
        <w:t>V razdelku »</w:t>
      </w:r>
      <w:r w:rsidRPr="00D36B1F">
        <w:rPr>
          <w:rFonts w:asciiTheme="majorHAnsi" w:hAnsiTheme="majorHAnsi" w:cstheme="majorHAnsi"/>
          <w:i/>
          <w:lang w:val="sl-SI"/>
        </w:rPr>
        <w:t>Urejanje podatkov o organizaciji</w:t>
      </w:r>
      <w:r w:rsidR="00BB24AA" w:rsidRPr="00BA4527">
        <w:rPr>
          <w:rFonts w:asciiTheme="majorHAnsi" w:hAnsiTheme="majorHAnsi" w:cstheme="majorHAnsi"/>
          <w:lang w:val="sl-SI"/>
        </w:rPr>
        <w:t>« urejate podatke o svoji organizaciji. V primeru, da ima vaša organizacija več organizacijskih enot lahko v razdelku vodite podatke o več organizacijskih enotah ločeno. To je nujno za enote, ki delujejo ločeno in sprejmejo le določeno število študentov in za katere želite podatke o mentorjih, aktivnosti ali opisih nalog voditi ločeno.</w:t>
      </w:r>
    </w:p>
    <w:p w14:paraId="22235ED8" w14:textId="2DDF22BC" w:rsidR="00BB24AA" w:rsidRPr="00BA4527" w:rsidRDefault="00D36B1F" w:rsidP="00BB24AA">
      <w:pPr>
        <w:rPr>
          <w:rFonts w:asciiTheme="majorHAnsi" w:hAnsiTheme="majorHAnsi" w:cstheme="majorHAnsi"/>
          <w:lang w:val="sl-SI"/>
        </w:rPr>
      </w:pPr>
      <w:r>
        <w:rPr>
          <w:noProof/>
          <w:lang w:val="sl-SI" w:eastAsia="sl-SI"/>
        </w:rPr>
        <w:drawing>
          <wp:inline distT="0" distB="0" distL="0" distR="0" wp14:anchorId="64446142" wp14:editId="40217ECF">
            <wp:extent cx="5943600" cy="3250565"/>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50565"/>
                    </a:xfrm>
                    <a:prstGeom prst="rect">
                      <a:avLst/>
                    </a:prstGeom>
                  </pic:spPr>
                </pic:pic>
              </a:graphicData>
            </a:graphic>
          </wp:inline>
        </w:drawing>
      </w:r>
      <w:r w:rsidR="00BB24AA" w:rsidRPr="00BA4527">
        <w:rPr>
          <w:rFonts w:asciiTheme="majorHAnsi" w:hAnsiTheme="majorHAnsi" w:cstheme="majorHAnsi"/>
          <w:lang w:val="sl-SI"/>
        </w:rPr>
        <w:t xml:space="preserve">  </w:t>
      </w:r>
    </w:p>
    <w:p w14:paraId="41FA534B" w14:textId="77777777" w:rsidR="00830169" w:rsidRPr="00BA4527" w:rsidRDefault="001226EE" w:rsidP="00830169">
      <w:pPr>
        <w:rPr>
          <w:rFonts w:asciiTheme="majorHAnsi" w:hAnsiTheme="majorHAnsi" w:cstheme="majorHAnsi"/>
          <w:lang w:val="sl-SI"/>
        </w:rPr>
      </w:pPr>
      <w:r w:rsidRPr="00BA4527">
        <w:rPr>
          <w:rFonts w:asciiTheme="majorHAnsi" w:hAnsiTheme="majorHAnsi" w:cstheme="majorHAnsi"/>
          <w:lang w:val="sl-SI"/>
        </w:rPr>
        <w:t>V formularju izpolnite podatke, shranite jih s pritiskom na gumb »</w:t>
      </w:r>
      <w:r w:rsidRPr="00D36B1F">
        <w:rPr>
          <w:rFonts w:asciiTheme="majorHAnsi" w:hAnsiTheme="majorHAnsi" w:cstheme="majorHAnsi"/>
          <w:b/>
          <w:lang w:val="sl-SI"/>
        </w:rPr>
        <w:t>Shrani</w:t>
      </w:r>
      <w:r w:rsidRPr="00BA4527">
        <w:rPr>
          <w:rFonts w:asciiTheme="majorHAnsi" w:hAnsiTheme="majorHAnsi" w:cstheme="majorHAnsi"/>
          <w:lang w:val="sl-SI"/>
        </w:rPr>
        <w:t xml:space="preserve">«, ki se nahaja na dnu strani. </w:t>
      </w:r>
    </w:p>
    <w:p w14:paraId="3B5A4162" w14:textId="77777777" w:rsidR="009825F5" w:rsidRPr="00D36B1F" w:rsidRDefault="009825F5" w:rsidP="009825F5">
      <w:pPr>
        <w:rPr>
          <w:rFonts w:asciiTheme="majorHAnsi" w:hAnsiTheme="majorHAnsi" w:cstheme="majorHAnsi"/>
          <w:i/>
          <w:color w:val="C00000"/>
          <w:u w:val="single"/>
          <w:lang w:val="sl-SI"/>
        </w:rPr>
      </w:pPr>
      <w:r w:rsidRPr="00D36B1F">
        <w:rPr>
          <w:rFonts w:asciiTheme="majorHAnsi" w:hAnsiTheme="majorHAnsi" w:cstheme="majorHAnsi"/>
          <w:i/>
          <w:color w:val="C00000"/>
          <w:u w:val="single"/>
          <w:lang w:val="sl-SI"/>
        </w:rPr>
        <w:t>Podatki v formularju niso shranjeni dokler ne pritisnete na gumb »Shrani«!</w:t>
      </w:r>
    </w:p>
    <w:p w14:paraId="4409BD56" w14:textId="77777777" w:rsidR="00B24809" w:rsidRPr="00BA4527" w:rsidRDefault="00B24809" w:rsidP="00B24809">
      <w:pPr>
        <w:rPr>
          <w:rFonts w:asciiTheme="majorHAnsi" w:hAnsiTheme="majorHAnsi" w:cstheme="majorHAnsi"/>
          <w:lang w:val="sl-SI"/>
        </w:rPr>
      </w:pPr>
      <w:r w:rsidRPr="00BA4527">
        <w:rPr>
          <w:rFonts w:asciiTheme="majorHAnsi" w:hAnsiTheme="majorHAnsi" w:cstheme="majorHAnsi"/>
          <w:lang w:val="sl-SI"/>
        </w:rPr>
        <w:t>V primeru, da želite vpisati podatke o več organizacijskih enotah pritisnite gumb »</w:t>
      </w:r>
      <w:r w:rsidRPr="00D36B1F">
        <w:rPr>
          <w:rFonts w:asciiTheme="majorHAnsi" w:hAnsiTheme="majorHAnsi" w:cstheme="majorHAnsi"/>
          <w:b/>
          <w:lang w:val="sl-SI"/>
        </w:rPr>
        <w:t>+</w:t>
      </w:r>
      <w:r w:rsidRPr="00BA4527">
        <w:rPr>
          <w:rFonts w:asciiTheme="majorHAnsi" w:hAnsiTheme="majorHAnsi" w:cstheme="majorHAnsi"/>
          <w:lang w:val="sl-SI"/>
        </w:rPr>
        <w:t xml:space="preserve">«, ki se nahaja zraven obarvanega imena vaše organizacije. </w:t>
      </w:r>
      <w:r w:rsidR="009825F5" w:rsidRPr="00BA4527">
        <w:rPr>
          <w:rFonts w:asciiTheme="majorHAnsi" w:hAnsiTheme="majorHAnsi" w:cstheme="majorHAnsi"/>
          <w:lang w:val="sl-SI"/>
        </w:rPr>
        <w:t xml:space="preserve">Odpre se nov prazen formular v katerega vpišete podatke organizacijske enote. Med enotami lahko preklapljate s pritiskom na obarvan gumb z imenom organizacijske enote. </w:t>
      </w:r>
    </w:p>
    <w:p w14:paraId="44B16AF4" w14:textId="77777777" w:rsidR="00830169" w:rsidRPr="00BA4527" w:rsidRDefault="00830169" w:rsidP="00830169">
      <w:pPr>
        <w:pStyle w:val="Naslov1"/>
        <w:rPr>
          <w:rFonts w:cstheme="majorHAnsi"/>
          <w:lang w:val="sl-SI"/>
        </w:rPr>
      </w:pPr>
      <w:r w:rsidRPr="00BA4527">
        <w:rPr>
          <w:rFonts w:cstheme="majorHAnsi"/>
          <w:lang w:val="sl-SI"/>
        </w:rPr>
        <w:t>Urejanje podatkov povezanih oseb</w:t>
      </w:r>
    </w:p>
    <w:p w14:paraId="6560DCE5" w14:textId="5C31620D" w:rsidR="009B4BF1" w:rsidRPr="00BA4527" w:rsidRDefault="00AD7FB8" w:rsidP="00830169">
      <w:pPr>
        <w:rPr>
          <w:rFonts w:asciiTheme="majorHAnsi" w:hAnsiTheme="majorHAnsi" w:cstheme="majorHAnsi"/>
          <w:lang w:val="sl-SI"/>
        </w:rPr>
      </w:pPr>
      <w:r w:rsidRPr="00BA4527">
        <w:rPr>
          <w:rFonts w:asciiTheme="majorHAnsi" w:hAnsiTheme="majorHAnsi" w:cstheme="majorHAnsi"/>
          <w:lang w:val="sl-SI"/>
        </w:rPr>
        <w:t>Organizacije urejate tudi podatke o povezanih osebah</w:t>
      </w:r>
      <w:r w:rsidR="00D36B1F">
        <w:rPr>
          <w:rFonts w:asciiTheme="majorHAnsi" w:hAnsiTheme="majorHAnsi" w:cstheme="majorHAnsi"/>
          <w:lang w:val="sl-SI"/>
        </w:rPr>
        <w:t>, mentorjih v organizaciji</w:t>
      </w:r>
      <w:r w:rsidRPr="00BA4527">
        <w:rPr>
          <w:rFonts w:asciiTheme="majorHAnsi" w:hAnsiTheme="majorHAnsi" w:cstheme="majorHAnsi"/>
          <w:lang w:val="sl-SI"/>
        </w:rPr>
        <w:t>. V razdelku »</w:t>
      </w:r>
      <w:r w:rsidRPr="00D36B1F">
        <w:rPr>
          <w:rFonts w:asciiTheme="majorHAnsi" w:hAnsiTheme="majorHAnsi" w:cstheme="majorHAnsi"/>
          <w:i/>
          <w:lang w:val="sl-SI"/>
        </w:rPr>
        <w:t>Seznam mentorjev na UB</w:t>
      </w:r>
      <w:r w:rsidRPr="00BA4527">
        <w:rPr>
          <w:rFonts w:asciiTheme="majorHAnsi" w:hAnsiTheme="majorHAnsi" w:cstheme="majorHAnsi"/>
          <w:lang w:val="sl-SI"/>
        </w:rPr>
        <w:t xml:space="preserve">« izberete ustrezno šolsko leto in s pomočjo spustnega seznama uredite podatke o mentorjih in ostalih povezanih osebah na učni bazi. Določite tudi kontaktno osebo, ki je lahko v šolskem letu lahko le ena. </w:t>
      </w:r>
      <w:r w:rsidR="009B4BF1" w:rsidRPr="00BA4527">
        <w:rPr>
          <w:rFonts w:asciiTheme="majorHAnsi" w:hAnsiTheme="majorHAnsi" w:cstheme="majorHAnsi"/>
          <w:lang w:val="sl-SI"/>
        </w:rPr>
        <w:t>Seznam služi tudi pridobivanju potrdil o mentorstvu.</w:t>
      </w:r>
    </w:p>
    <w:p w14:paraId="50071741" w14:textId="77777777" w:rsidR="009B4BF1" w:rsidRPr="00BA4527" w:rsidRDefault="009B4BF1" w:rsidP="00830169">
      <w:pPr>
        <w:rPr>
          <w:rFonts w:asciiTheme="majorHAnsi" w:hAnsiTheme="majorHAnsi" w:cstheme="majorHAnsi"/>
          <w:lang w:val="sl-SI"/>
        </w:rPr>
      </w:pPr>
      <w:r w:rsidRPr="00BA4527">
        <w:rPr>
          <w:rFonts w:asciiTheme="majorHAnsi" w:hAnsiTheme="majorHAnsi" w:cstheme="majorHAnsi"/>
          <w:lang w:val="sl-SI"/>
        </w:rPr>
        <w:t>Povezane osebe vpišete za vsako organizacijsko enoto posebej. Med organizacijskimi enotami se premikate s</w:t>
      </w:r>
      <w:r w:rsidR="005116CF" w:rsidRPr="00BA4527">
        <w:rPr>
          <w:rFonts w:asciiTheme="majorHAnsi" w:hAnsiTheme="majorHAnsi" w:cstheme="majorHAnsi"/>
          <w:lang w:val="sl-SI"/>
        </w:rPr>
        <w:t xml:space="preserve"> pritiskom na obarvano ime organizacijske enote, ki se nahaja na zgornjem delu strani. </w:t>
      </w:r>
    </w:p>
    <w:p w14:paraId="3B13FF31" w14:textId="77777777" w:rsidR="00AD7FB8" w:rsidRPr="00BA4527" w:rsidRDefault="00D36B1F" w:rsidP="00830169">
      <w:pPr>
        <w:rPr>
          <w:rFonts w:asciiTheme="majorHAnsi" w:hAnsiTheme="majorHAnsi" w:cstheme="majorHAnsi"/>
          <w:lang w:val="sl-SI"/>
        </w:rPr>
      </w:pPr>
      <w:r>
        <w:rPr>
          <w:rFonts w:asciiTheme="majorHAnsi" w:hAnsiTheme="majorHAnsi" w:cstheme="majorHAnsi"/>
          <w:lang w:val="sl-SI"/>
        </w:rPr>
        <w:lastRenderedPageBreak/>
        <w:pict w14:anchorId="53FDD127">
          <v:shape id="_x0000_i1028" type="#_x0000_t75" style="width:444.75pt;height:238.5pt">
            <v:imagedata r:id="rId11" o:title="7" cropbottom="3695f" cropright="3056f"/>
          </v:shape>
        </w:pict>
      </w:r>
    </w:p>
    <w:p w14:paraId="0931C7D5" w14:textId="77777777" w:rsidR="00370649" w:rsidRPr="00BA4527" w:rsidRDefault="00370649" w:rsidP="00830169">
      <w:pPr>
        <w:rPr>
          <w:rFonts w:asciiTheme="majorHAnsi" w:hAnsiTheme="majorHAnsi" w:cstheme="majorHAnsi"/>
          <w:lang w:val="sl-SI"/>
        </w:rPr>
      </w:pPr>
      <w:r w:rsidRPr="00BA4527">
        <w:rPr>
          <w:rFonts w:asciiTheme="majorHAnsi" w:hAnsiTheme="majorHAnsi" w:cstheme="majorHAnsi"/>
          <w:lang w:val="sl-SI"/>
        </w:rPr>
        <w:t>Pod seznamom povezanih oseb se nahaja tudi seznam registriranih računov na portalu CPŠ. Gre za seznam vseh uporabniških računov, ki so bili registrirani z enako davčno številko. S pomočjo seznama dodajate in odvzemate pravice za urejanje podatkov posameznemu uporabniškemu računu.</w:t>
      </w:r>
    </w:p>
    <w:p w14:paraId="55CBDF5D" w14:textId="36A032D6" w:rsidR="00830169" w:rsidRPr="00BA4527" w:rsidRDefault="00830169" w:rsidP="00830169">
      <w:pPr>
        <w:pStyle w:val="Naslov1"/>
        <w:rPr>
          <w:rFonts w:cstheme="majorHAnsi"/>
          <w:lang w:val="sl-SI"/>
        </w:rPr>
      </w:pPr>
      <w:r w:rsidRPr="00BA4527">
        <w:rPr>
          <w:rFonts w:cstheme="majorHAnsi"/>
          <w:lang w:val="sl-SI"/>
        </w:rPr>
        <w:t>Pregled</w:t>
      </w:r>
      <w:r w:rsidR="00136D74">
        <w:rPr>
          <w:rFonts w:cstheme="majorHAnsi"/>
          <w:lang w:val="sl-SI"/>
        </w:rPr>
        <w:t xml:space="preserve"> prijav študentov na prakso</w:t>
      </w:r>
    </w:p>
    <w:p w14:paraId="0944DA57" w14:textId="08EA9CEC" w:rsidR="00C173A2" w:rsidRPr="00BA4527" w:rsidRDefault="009B4BF1" w:rsidP="009B4BF1">
      <w:pPr>
        <w:rPr>
          <w:rFonts w:asciiTheme="majorHAnsi" w:hAnsiTheme="majorHAnsi" w:cstheme="majorHAnsi"/>
          <w:lang w:val="sl-SI"/>
        </w:rPr>
      </w:pPr>
      <w:r w:rsidRPr="00BA4527">
        <w:rPr>
          <w:rFonts w:asciiTheme="majorHAnsi" w:hAnsiTheme="majorHAnsi" w:cstheme="majorHAnsi"/>
          <w:lang w:val="sl-SI"/>
        </w:rPr>
        <w:t xml:space="preserve">V razdelku »Pregled prijav na prakso« je na voljo vpogled v seznam prijavljenih </w:t>
      </w:r>
      <w:r w:rsidR="00C173A2" w:rsidRPr="00BA4527">
        <w:rPr>
          <w:rFonts w:asciiTheme="majorHAnsi" w:hAnsiTheme="majorHAnsi" w:cstheme="majorHAnsi"/>
          <w:lang w:val="sl-SI"/>
        </w:rPr>
        <w:t>študentov v posameznem šolskem letu. Seznam se prikaže šele</w:t>
      </w:r>
      <w:r w:rsidR="00136D74">
        <w:rPr>
          <w:rFonts w:asciiTheme="majorHAnsi" w:hAnsiTheme="majorHAnsi" w:cstheme="majorHAnsi"/>
          <w:lang w:val="sl-SI"/>
        </w:rPr>
        <w:t xml:space="preserve"> po končanem razpisu in razporejanju študentov</w:t>
      </w:r>
      <w:r w:rsidR="00C173A2" w:rsidRPr="00BA4527">
        <w:rPr>
          <w:rFonts w:asciiTheme="majorHAnsi" w:hAnsiTheme="majorHAnsi" w:cstheme="majorHAnsi"/>
          <w:lang w:val="sl-SI"/>
        </w:rPr>
        <w:t>. S pomočjo seznama ustvarite tudi</w:t>
      </w:r>
      <w:r w:rsidR="00136D74">
        <w:rPr>
          <w:rFonts w:asciiTheme="majorHAnsi" w:hAnsiTheme="majorHAnsi" w:cstheme="majorHAnsi"/>
          <w:lang w:val="sl-SI"/>
        </w:rPr>
        <w:t xml:space="preserve"> dogovor/pogodbo</w:t>
      </w:r>
      <w:r w:rsidR="00C173A2" w:rsidRPr="00BA4527">
        <w:rPr>
          <w:rFonts w:asciiTheme="majorHAnsi" w:hAnsiTheme="majorHAnsi" w:cstheme="majorHAnsi"/>
          <w:lang w:val="sl-SI"/>
        </w:rPr>
        <w:t>, ki jo podpišete s študenti.</w:t>
      </w:r>
    </w:p>
    <w:p w14:paraId="3178F022" w14:textId="77777777" w:rsidR="00830169" w:rsidRPr="00BA4527" w:rsidRDefault="00D36B1F" w:rsidP="00830169">
      <w:pPr>
        <w:rPr>
          <w:rFonts w:asciiTheme="majorHAnsi" w:hAnsiTheme="majorHAnsi" w:cstheme="majorHAnsi"/>
          <w:lang w:val="sl-SI"/>
        </w:rPr>
      </w:pPr>
      <w:r>
        <w:rPr>
          <w:rFonts w:asciiTheme="majorHAnsi" w:hAnsiTheme="majorHAnsi" w:cstheme="majorHAnsi"/>
          <w:lang w:val="sl-SI"/>
        </w:rPr>
        <w:pict w14:anchorId="4B4DB376">
          <v:shape id="_x0000_i1029" type="#_x0000_t75" style="width:450.75pt;height:251.25pt">
            <v:imagedata r:id="rId12" o:title="9" cropbottom="2809f" cropright="2107f"/>
          </v:shape>
        </w:pict>
      </w:r>
    </w:p>
    <w:p w14:paraId="07A1087E" w14:textId="77777777" w:rsidR="00830169" w:rsidRPr="00BA4527" w:rsidRDefault="00830169" w:rsidP="00830169">
      <w:pPr>
        <w:pStyle w:val="Naslov1"/>
        <w:rPr>
          <w:rFonts w:cstheme="majorHAnsi"/>
          <w:lang w:val="sl-SI"/>
        </w:rPr>
      </w:pPr>
      <w:r w:rsidRPr="00BA4527">
        <w:rPr>
          <w:rFonts w:cstheme="majorHAnsi"/>
          <w:lang w:val="sl-SI"/>
        </w:rPr>
        <w:lastRenderedPageBreak/>
        <w:t>Dodajanje prostih delovnih mest</w:t>
      </w:r>
    </w:p>
    <w:p w14:paraId="707A7567" w14:textId="77777777" w:rsidR="008802EE" w:rsidRPr="008802EE" w:rsidRDefault="00482E3A" w:rsidP="008802EE">
      <w:pPr>
        <w:pStyle w:val="Pripombabesedilo"/>
        <w:rPr>
          <w:rFonts w:asciiTheme="majorHAnsi" w:hAnsiTheme="majorHAnsi" w:cstheme="majorHAnsi"/>
          <w:sz w:val="22"/>
          <w:szCs w:val="22"/>
          <w:lang w:val="sl-SI"/>
        </w:rPr>
      </w:pPr>
      <w:r w:rsidRPr="008802EE">
        <w:rPr>
          <w:rFonts w:asciiTheme="majorHAnsi" w:hAnsiTheme="majorHAnsi" w:cstheme="majorHAnsi"/>
          <w:sz w:val="22"/>
          <w:szCs w:val="22"/>
          <w:lang w:val="sl-SI"/>
        </w:rPr>
        <w:t xml:space="preserve">Portal CPŠ poleg </w:t>
      </w:r>
      <w:r w:rsidR="008802EE" w:rsidRPr="008802EE">
        <w:rPr>
          <w:rFonts w:asciiTheme="majorHAnsi" w:hAnsiTheme="majorHAnsi" w:cstheme="majorHAnsi"/>
          <w:sz w:val="22"/>
          <w:szCs w:val="22"/>
          <w:lang w:val="sl-SI"/>
        </w:rPr>
        <w:t>koordiniranja študentov in mentorjev ter razpisa prostih mest za študijsko prakso, omogoča tudi objavo prostih delovnih mest, ki jih CPŠ preko javno dostopne spletne strani FSD, objavi za namen obveščanja diplomantov, članov Alumni kluba.</w:t>
      </w:r>
    </w:p>
    <w:p w14:paraId="47CF8FD5" w14:textId="103B49E0" w:rsidR="00482E3A" w:rsidRPr="00BA4527" w:rsidRDefault="00482E3A" w:rsidP="00482E3A">
      <w:pPr>
        <w:rPr>
          <w:rFonts w:asciiTheme="majorHAnsi" w:hAnsiTheme="majorHAnsi" w:cstheme="majorHAnsi"/>
          <w:lang w:val="sl-SI"/>
        </w:rPr>
      </w:pPr>
      <w:r w:rsidRPr="00BA4527">
        <w:rPr>
          <w:rFonts w:asciiTheme="majorHAnsi" w:hAnsiTheme="majorHAnsi" w:cstheme="majorHAnsi"/>
          <w:lang w:val="sl-SI"/>
        </w:rPr>
        <w:t>Prosto delovno mesto objavite v razdelku »</w:t>
      </w:r>
      <w:r w:rsidRPr="008802EE">
        <w:rPr>
          <w:rFonts w:asciiTheme="majorHAnsi" w:hAnsiTheme="majorHAnsi" w:cstheme="majorHAnsi"/>
          <w:i/>
          <w:lang w:val="sl-SI"/>
        </w:rPr>
        <w:t>Vnos prostih delovnih mest</w:t>
      </w:r>
      <w:r w:rsidRPr="00BA4527">
        <w:rPr>
          <w:rFonts w:asciiTheme="majorHAnsi" w:hAnsiTheme="majorHAnsi" w:cstheme="majorHAnsi"/>
          <w:lang w:val="sl-SI"/>
        </w:rPr>
        <w:t xml:space="preserve">« in vpišete podatke v obrazec. </w:t>
      </w:r>
    </w:p>
    <w:p w14:paraId="00CDB1DA" w14:textId="77777777" w:rsidR="00482E3A" w:rsidRPr="00BA4527" w:rsidRDefault="00482E3A" w:rsidP="00482E3A">
      <w:pPr>
        <w:rPr>
          <w:rFonts w:asciiTheme="majorHAnsi" w:hAnsiTheme="majorHAnsi" w:cstheme="majorHAnsi"/>
          <w:lang w:val="sl-SI"/>
        </w:rPr>
      </w:pPr>
      <w:r w:rsidRPr="00BA4527">
        <w:rPr>
          <w:rFonts w:asciiTheme="majorHAnsi" w:hAnsiTheme="majorHAnsi" w:cstheme="majorHAnsi"/>
          <w:lang w:val="sl-SI"/>
        </w:rPr>
        <w:t xml:space="preserve">V razdelku lahko pregledate tudi že do sedaj objavljena delovna mesta in jih urejate. </w:t>
      </w:r>
    </w:p>
    <w:p w14:paraId="6E2CB901" w14:textId="77777777" w:rsidR="00482E3A" w:rsidRPr="00BA4527" w:rsidRDefault="00D36B1F" w:rsidP="00482E3A">
      <w:pPr>
        <w:rPr>
          <w:rFonts w:asciiTheme="majorHAnsi" w:hAnsiTheme="majorHAnsi" w:cstheme="majorHAnsi"/>
          <w:lang w:val="sl-SI"/>
        </w:rPr>
      </w:pPr>
      <w:r>
        <w:rPr>
          <w:rFonts w:asciiTheme="majorHAnsi" w:hAnsiTheme="majorHAnsi" w:cstheme="majorHAnsi"/>
          <w:lang w:val="sl-SI"/>
        </w:rPr>
        <w:pict w14:anchorId="7EEA9E17">
          <v:shape id="_x0000_i1030" type="#_x0000_t75" style="width:459.75pt;height:233.25pt">
            <v:imagedata r:id="rId13" o:title="12" cropbottom="7328f" cropright="1169f"/>
          </v:shape>
        </w:pict>
      </w:r>
    </w:p>
    <w:p w14:paraId="6FEEFEFF" w14:textId="5420BAE2" w:rsidR="00DE4D72" w:rsidRPr="00BA4527" w:rsidRDefault="00482E3A">
      <w:pPr>
        <w:rPr>
          <w:rFonts w:asciiTheme="majorHAnsi" w:hAnsiTheme="majorHAnsi" w:cstheme="majorHAnsi"/>
          <w:lang w:val="sl-SI"/>
        </w:rPr>
      </w:pPr>
      <w:r w:rsidRPr="00BA4527">
        <w:rPr>
          <w:rFonts w:asciiTheme="majorHAnsi" w:hAnsiTheme="majorHAnsi" w:cstheme="majorHAnsi"/>
          <w:lang w:val="sl-SI"/>
        </w:rPr>
        <w:t xml:space="preserve">Tako vpisana delovna mesta se bodo prikazala v razdelku »Prosta delovna mesta«. Razdelek je viden vsem uporabnikom. </w:t>
      </w:r>
    </w:p>
    <w:p w14:paraId="3EB96623" w14:textId="77777777" w:rsidR="00BA4527" w:rsidRPr="00BA4527" w:rsidRDefault="00BA4527" w:rsidP="00BA4527">
      <w:pPr>
        <w:pStyle w:val="Naslov1"/>
        <w:rPr>
          <w:rFonts w:cstheme="majorHAnsi"/>
          <w:lang w:val="sl-SI"/>
        </w:rPr>
      </w:pPr>
      <w:r w:rsidRPr="00BA4527">
        <w:rPr>
          <w:rFonts w:cstheme="majorHAnsi"/>
          <w:lang w:val="sl-SI"/>
        </w:rPr>
        <w:t>Podpora</w:t>
      </w:r>
    </w:p>
    <w:p w14:paraId="69901CF6" w14:textId="07CB46ED" w:rsidR="00BA4527" w:rsidRPr="00BA4527" w:rsidRDefault="00BA4527" w:rsidP="00BA4527">
      <w:pPr>
        <w:rPr>
          <w:rFonts w:asciiTheme="majorHAnsi" w:hAnsiTheme="majorHAnsi" w:cstheme="majorHAnsi"/>
          <w:lang w:val="sl-SI"/>
        </w:rPr>
      </w:pPr>
      <w:r w:rsidRPr="00BA4527">
        <w:rPr>
          <w:rFonts w:asciiTheme="majorHAnsi" w:hAnsiTheme="majorHAnsi" w:cstheme="majorHAnsi"/>
          <w:lang w:val="sl-SI"/>
        </w:rPr>
        <w:t xml:space="preserve">Podpora uporabnikom portala CPŠ je na voljo na elektronskem naslovu </w:t>
      </w:r>
      <w:bookmarkStart w:id="0" w:name="_GoBack"/>
      <w:bookmarkEnd w:id="0"/>
      <w:r w:rsidR="008802EE">
        <w:rPr>
          <w:rFonts w:asciiTheme="majorHAnsi" w:hAnsiTheme="majorHAnsi" w:cstheme="majorHAnsi"/>
          <w:lang w:val="sl-SI"/>
        </w:rPr>
        <w:fldChar w:fldCharType="begin"/>
      </w:r>
      <w:r w:rsidR="008802EE">
        <w:rPr>
          <w:rFonts w:asciiTheme="majorHAnsi" w:hAnsiTheme="majorHAnsi" w:cstheme="majorHAnsi"/>
          <w:lang w:val="sl-SI"/>
        </w:rPr>
        <w:instrText xml:space="preserve"> HYPERLINK "mailto:</w:instrText>
      </w:r>
      <w:r w:rsidR="008802EE" w:rsidRPr="008802EE">
        <w:rPr>
          <w:rFonts w:asciiTheme="majorHAnsi" w:hAnsiTheme="majorHAnsi" w:cstheme="majorHAnsi"/>
          <w:lang w:val="sl-SI"/>
        </w:rPr>
        <w:instrText>podporacps@fsd.uni-lj.si</w:instrText>
      </w:r>
      <w:r w:rsidR="008802EE">
        <w:rPr>
          <w:rFonts w:asciiTheme="majorHAnsi" w:hAnsiTheme="majorHAnsi" w:cstheme="majorHAnsi"/>
          <w:lang w:val="sl-SI"/>
        </w:rPr>
        <w:instrText xml:space="preserve">" </w:instrText>
      </w:r>
      <w:r w:rsidR="008802EE">
        <w:rPr>
          <w:rFonts w:asciiTheme="majorHAnsi" w:hAnsiTheme="majorHAnsi" w:cstheme="majorHAnsi"/>
          <w:lang w:val="sl-SI"/>
        </w:rPr>
        <w:fldChar w:fldCharType="separate"/>
      </w:r>
      <w:r w:rsidR="008802EE" w:rsidRPr="002B4546">
        <w:rPr>
          <w:rStyle w:val="Hiperpovezava"/>
          <w:rFonts w:asciiTheme="majorHAnsi" w:hAnsiTheme="majorHAnsi" w:cstheme="majorHAnsi"/>
          <w:lang w:val="sl-SI"/>
        </w:rPr>
        <w:t>podporacps@fsd.uni-lj.si</w:t>
      </w:r>
      <w:r w:rsidR="008802EE">
        <w:rPr>
          <w:rFonts w:asciiTheme="majorHAnsi" w:hAnsiTheme="majorHAnsi" w:cstheme="majorHAnsi"/>
          <w:lang w:val="sl-SI"/>
        </w:rPr>
        <w:fldChar w:fldCharType="end"/>
      </w:r>
    </w:p>
    <w:p w14:paraId="58B3F7CF" w14:textId="77777777" w:rsidR="00BA4527" w:rsidRPr="00BA4527" w:rsidRDefault="00BA4527" w:rsidP="00BA4527">
      <w:pPr>
        <w:rPr>
          <w:rFonts w:asciiTheme="majorHAnsi" w:hAnsiTheme="majorHAnsi" w:cstheme="majorHAnsi"/>
          <w:lang w:val="sl-SI"/>
        </w:rPr>
      </w:pPr>
    </w:p>
    <w:p w14:paraId="0B36B65D" w14:textId="77777777" w:rsidR="00DE4D72" w:rsidRPr="00BA4527" w:rsidRDefault="00DE4D72">
      <w:pPr>
        <w:rPr>
          <w:rFonts w:asciiTheme="majorHAnsi" w:hAnsiTheme="majorHAnsi" w:cstheme="majorHAnsi"/>
          <w:lang w:val="sl-SI"/>
        </w:rPr>
      </w:pPr>
    </w:p>
    <w:p w14:paraId="4CFED26B" w14:textId="77777777" w:rsidR="009764E1" w:rsidRPr="00BA4527" w:rsidRDefault="009764E1">
      <w:pPr>
        <w:rPr>
          <w:rFonts w:asciiTheme="majorHAnsi" w:hAnsiTheme="majorHAnsi" w:cstheme="majorHAnsi"/>
          <w:lang w:val="sl-SI"/>
        </w:rPr>
      </w:pPr>
    </w:p>
    <w:sectPr w:rsidR="009764E1" w:rsidRPr="00BA4527">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2E9" w16cex:dateUtc="2022-08-31T12:47:00Z"/>
  <w16cex:commentExtensible w16cex:durableId="26B9F36E" w16cex:dateUtc="2022-08-31T12:49:00Z"/>
  <w16cex:commentExtensible w16cex:durableId="26B9F445" w16cex:dateUtc="2022-08-31T12:52:00Z"/>
  <w16cex:commentExtensible w16cex:durableId="26B9F4A7" w16cex:dateUtc="2022-08-31T12:54:00Z"/>
  <w16cex:commentExtensible w16cex:durableId="26B9F50F" w16cex:dateUtc="2022-08-31T12:56:00Z"/>
  <w16cex:commentExtensible w16cex:durableId="26B9F52A" w16cex:dateUtc="2022-08-31T12:56:00Z"/>
  <w16cex:commentExtensible w16cex:durableId="26B9F5AC" w16cex:dateUtc="2022-08-3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BDAC2" w16cid:durableId="26B9F2E9"/>
  <w16cid:commentId w16cid:paraId="44EB6A19" w16cid:durableId="26B9F36E"/>
  <w16cid:commentId w16cid:paraId="5DE6EBAF" w16cid:durableId="26B9F445"/>
  <w16cid:commentId w16cid:paraId="0EA2038F" w16cid:durableId="26B9F4A7"/>
  <w16cid:commentId w16cid:paraId="6C691DBE" w16cid:durableId="26B9F50F"/>
  <w16cid:commentId w16cid:paraId="799F590F" w16cid:durableId="26B9F52A"/>
  <w16cid:commentId w16cid:paraId="0CECCB64" w16cid:durableId="26B9F5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0F7"/>
    <w:multiLevelType w:val="hybridMultilevel"/>
    <w:tmpl w:val="37D09AEE"/>
    <w:lvl w:ilvl="0" w:tplc="4038047A">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0B238B5"/>
    <w:multiLevelType w:val="hybridMultilevel"/>
    <w:tmpl w:val="9482AF1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5D5D0AFC"/>
    <w:multiLevelType w:val="hybridMultilevel"/>
    <w:tmpl w:val="0A7CB442"/>
    <w:lvl w:ilvl="0" w:tplc="22AA3F9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E1"/>
    <w:rsid w:val="000C5C27"/>
    <w:rsid w:val="00103C3D"/>
    <w:rsid w:val="00105FD7"/>
    <w:rsid w:val="001226EE"/>
    <w:rsid w:val="00136D74"/>
    <w:rsid w:val="00150E3D"/>
    <w:rsid w:val="00370649"/>
    <w:rsid w:val="00482E3A"/>
    <w:rsid w:val="004E0318"/>
    <w:rsid w:val="004F361C"/>
    <w:rsid w:val="005116CF"/>
    <w:rsid w:val="00534702"/>
    <w:rsid w:val="00760769"/>
    <w:rsid w:val="00830169"/>
    <w:rsid w:val="008802EE"/>
    <w:rsid w:val="0093143D"/>
    <w:rsid w:val="009764E1"/>
    <w:rsid w:val="009825F5"/>
    <w:rsid w:val="009B4BF1"/>
    <w:rsid w:val="009D19A1"/>
    <w:rsid w:val="00A0088A"/>
    <w:rsid w:val="00A314C6"/>
    <w:rsid w:val="00A77956"/>
    <w:rsid w:val="00AD7FB8"/>
    <w:rsid w:val="00B24809"/>
    <w:rsid w:val="00BA4527"/>
    <w:rsid w:val="00BB138E"/>
    <w:rsid w:val="00BB24AA"/>
    <w:rsid w:val="00BD722C"/>
    <w:rsid w:val="00C04EA2"/>
    <w:rsid w:val="00C173A2"/>
    <w:rsid w:val="00CA560A"/>
    <w:rsid w:val="00D36B1F"/>
    <w:rsid w:val="00DE4D72"/>
    <w:rsid w:val="00EC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6E26"/>
  <w15:chartTrackingRefBased/>
  <w15:docId w15:val="{DF27847A-1244-45B5-86E1-F194A69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CA560A"/>
    <w:pPr>
      <w:keepNext/>
      <w:keepLines/>
      <w:numPr>
        <w:numId w:val="2"/>
      </w:numPr>
      <w:spacing w:before="240" w:after="0"/>
      <w:outlineLvl w:val="0"/>
    </w:pPr>
    <w:rPr>
      <w:rFonts w:asciiTheme="majorHAnsi" w:eastAsiaTheme="majorEastAsia" w:hAnsiTheme="majorHAnsi" w:cstheme="majorBidi"/>
      <w:color w:val="C00000"/>
      <w:sz w:val="32"/>
      <w:szCs w:val="32"/>
    </w:rPr>
  </w:style>
  <w:style w:type="paragraph" w:styleId="Naslov2">
    <w:name w:val="heading 2"/>
    <w:basedOn w:val="Navaden"/>
    <w:next w:val="Navaden"/>
    <w:link w:val="Naslov2Znak"/>
    <w:uiPriority w:val="9"/>
    <w:unhideWhenUsed/>
    <w:qFormat/>
    <w:rsid w:val="00CA560A"/>
    <w:pPr>
      <w:keepNext/>
      <w:keepLines/>
      <w:spacing w:before="40" w:after="0"/>
      <w:outlineLvl w:val="1"/>
    </w:pPr>
    <w:rPr>
      <w:rFonts w:asciiTheme="majorHAnsi" w:eastAsiaTheme="majorEastAsia" w:hAnsiTheme="majorHAnsi" w:cstheme="majorBidi"/>
      <w:color w:val="C00000"/>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D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A560A"/>
    <w:rPr>
      <w:rFonts w:asciiTheme="majorHAnsi" w:eastAsiaTheme="majorEastAsia" w:hAnsiTheme="majorHAnsi" w:cstheme="majorBidi"/>
      <w:color w:val="C00000"/>
      <w:sz w:val="32"/>
      <w:szCs w:val="32"/>
    </w:rPr>
  </w:style>
  <w:style w:type="character" w:customStyle="1" w:styleId="Naslov2Znak">
    <w:name w:val="Naslov 2 Znak"/>
    <w:basedOn w:val="Privzetapisavaodstavka"/>
    <w:link w:val="Naslov2"/>
    <w:uiPriority w:val="9"/>
    <w:rsid w:val="00CA560A"/>
    <w:rPr>
      <w:rFonts w:asciiTheme="majorHAnsi" w:eastAsiaTheme="majorEastAsia" w:hAnsiTheme="majorHAnsi" w:cstheme="majorBidi"/>
      <w:color w:val="C00000"/>
      <w:sz w:val="26"/>
      <w:szCs w:val="26"/>
    </w:rPr>
  </w:style>
  <w:style w:type="character" w:styleId="Hiperpovezava">
    <w:name w:val="Hyperlink"/>
    <w:basedOn w:val="Privzetapisavaodstavka"/>
    <w:uiPriority w:val="99"/>
    <w:unhideWhenUsed/>
    <w:rsid w:val="00A0088A"/>
    <w:rPr>
      <w:color w:val="0563C1" w:themeColor="hyperlink"/>
      <w:u w:val="single"/>
    </w:rPr>
  </w:style>
  <w:style w:type="paragraph" w:styleId="Revizija">
    <w:name w:val="Revision"/>
    <w:hidden/>
    <w:uiPriority w:val="99"/>
    <w:semiHidden/>
    <w:rsid w:val="00103C3D"/>
    <w:pPr>
      <w:spacing w:after="0" w:line="240" w:lineRule="auto"/>
    </w:pPr>
  </w:style>
  <w:style w:type="character" w:styleId="Pripombasklic">
    <w:name w:val="annotation reference"/>
    <w:basedOn w:val="Privzetapisavaodstavka"/>
    <w:uiPriority w:val="99"/>
    <w:semiHidden/>
    <w:unhideWhenUsed/>
    <w:rsid w:val="00103C3D"/>
    <w:rPr>
      <w:sz w:val="16"/>
      <w:szCs w:val="16"/>
    </w:rPr>
  </w:style>
  <w:style w:type="paragraph" w:styleId="Pripombabesedilo">
    <w:name w:val="annotation text"/>
    <w:basedOn w:val="Navaden"/>
    <w:link w:val="PripombabesediloZnak"/>
    <w:uiPriority w:val="99"/>
    <w:unhideWhenUsed/>
    <w:rsid w:val="00103C3D"/>
    <w:pPr>
      <w:spacing w:line="240" w:lineRule="auto"/>
    </w:pPr>
    <w:rPr>
      <w:sz w:val="20"/>
      <w:szCs w:val="20"/>
    </w:rPr>
  </w:style>
  <w:style w:type="character" w:customStyle="1" w:styleId="PripombabesediloZnak">
    <w:name w:val="Pripomba – besedilo Znak"/>
    <w:basedOn w:val="Privzetapisavaodstavka"/>
    <w:link w:val="Pripombabesedilo"/>
    <w:uiPriority w:val="99"/>
    <w:rsid w:val="00103C3D"/>
    <w:rPr>
      <w:sz w:val="20"/>
      <w:szCs w:val="20"/>
    </w:rPr>
  </w:style>
  <w:style w:type="paragraph" w:styleId="Zadevapripombe">
    <w:name w:val="annotation subject"/>
    <w:basedOn w:val="Pripombabesedilo"/>
    <w:next w:val="Pripombabesedilo"/>
    <w:link w:val="ZadevapripombeZnak"/>
    <w:uiPriority w:val="99"/>
    <w:semiHidden/>
    <w:unhideWhenUsed/>
    <w:rsid w:val="00103C3D"/>
    <w:rPr>
      <w:b/>
      <w:bCs/>
    </w:rPr>
  </w:style>
  <w:style w:type="character" w:customStyle="1" w:styleId="ZadevapripombeZnak">
    <w:name w:val="Zadeva pripombe Znak"/>
    <w:basedOn w:val="PripombabesediloZnak"/>
    <w:link w:val="Zadevapripombe"/>
    <w:uiPriority w:val="99"/>
    <w:semiHidden/>
    <w:rsid w:val="00103C3D"/>
    <w:rPr>
      <w:b/>
      <w:bCs/>
      <w:sz w:val="20"/>
      <w:szCs w:val="20"/>
    </w:rPr>
  </w:style>
  <w:style w:type="paragraph" w:styleId="Besedilooblaka">
    <w:name w:val="Balloon Text"/>
    <w:basedOn w:val="Navaden"/>
    <w:link w:val="BesedilooblakaZnak"/>
    <w:uiPriority w:val="99"/>
    <w:semiHidden/>
    <w:unhideWhenUsed/>
    <w:rsid w:val="00D36B1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36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s.podpora@fsd.uni-lj.si"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6</Pages>
  <Words>703</Words>
  <Characters>4008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G K</cp:lastModifiedBy>
  <cp:revision>26</cp:revision>
  <dcterms:created xsi:type="dcterms:W3CDTF">2022-08-29T12:50:00Z</dcterms:created>
  <dcterms:modified xsi:type="dcterms:W3CDTF">2022-09-06T06:45:00Z</dcterms:modified>
</cp:coreProperties>
</file>