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3ED" w:rsidRPr="00AF7833" w:rsidRDefault="00CB23ED" w:rsidP="00CB23ED">
      <w:pPr>
        <w:spacing w:after="200" w:line="276" w:lineRule="auto"/>
        <w:jc w:val="center"/>
        <w:rPr>
          <w:b/>
        </w:rPr>
      </w:pPr>
    </w:p>
    <w:p w:rsidR="00CB23ED" w:rsidRDefault="00CB23ED" w:rsidP="00CB23ED">
      <w:pPr>
        <w:spacing w:after="200" w:line="276" w:lineRule="auto"/>
        <w:jc w:val="center"/>
        <w:rPr>
          <w:b/>
        </w:rPr>
      </w:pPr>
      <w:r w:rsidRPr="00AF7833">
        <w:rPr>
          <w:b/>
        </w:rPr>
        <w:t>MEDNARODNA KONFERENCA O DEINSTITUCIONALIZACIJI</w:t>
      </w:r>
    </w:p>
    <w:p w:rsidR="00CB23ED" w:rsidRDefault="00CB23ED" w:rsidP="00CB23ED">
      <w:pPr>
        <w:spacing w:after="200" w:line="276" w:lineRule="auto"/>
        <w:rPr>
          <w:rFonts w:eastAsia="Calibri"/>
          <w:b/>
          <w:lang w:eastAsia="en-US"/>
        </w:rPr>
      </w:pPr>
    </w:p>
    <w:p w:rsidR="00CB23ED" w:rsidRPr="00AF7833" w:rsidRDefault="00CB23ED" w:rsidP="00CB23ED">
      <w:pPr>
        <w:spacing w:after="200" w:line="276" w:lineRule="auto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>Spoštovani.</w:t>
      </w:r>
    </w:p>
    <w:p w:rsidR="00CB23ED" w:rsidRPr="00AF7833" w:rsidRDefault="00CB23ED" w:rsidP="00CB23ED">
      <w:pPr>
        <w:pStyle w:val="Odstavekseznama1"/>
        <w:spacing w:after="0"/>
        <w:ind w:left="0"/>
        <w:jc w:val="both"/>
        <w:textAlignment w:val="top"/>
        <w:rPr>
          <w:rFonts w:ascii="Times New Roman" w:hAnsi="Times New Roman"/>
        </w:rPr>
      </w:pPr>
      <w:r w:rsidRPr="00AF7833">
        <w:rPr>
          <w:rFonts w:ascii="Times New Roman" w:hAnsi="Times New Roman"/>
        </w:rPr>
        <w:t xml:space="preserve">Pred letom dni je bila na Brdu pri Kranju s strani Ministrstva za delo, družino, socialne zadeve in enake možnosti organizirana </w:t>
      </w:r>
      <w:hyperlink r:id="rId8" w:history="1">
        <w:r w:rsidRPr="00562164">
          <w:rPr>
            <w:rStyle w:val="Hyperlink"/>
            <w:rFonts w:ascii="Times New Roman" w:hAnsi="Times New Roman"/>
            <w:b/>
          </w:rPr>
          <w:t>prva mednarodna konferenca</w:t>
        </w:r>
      </w:hyperlink>
      <w:r w:rsidRPr="00562164">
        <w:rPr>
          <w:rFonts w:ascii="Times New Roman" w:hAnsi="Times New Roman"/>
          <w:b/>
        </w:rPr>
        <w:t xml:space="preserve"> </w:t>
      </w:r>
      <w:r w:rsidRPr="00AF7833">
        <w:rPr>
          <w:rFonts w:ascii="Times New Roman" w:hAnsi="Times New Roman"/>
        </w:rPr>
        <w:t>o deinstitucionalizaciji. Zaključki prve konference so določili smer deins</w:t>
      </w:r>
      <w:r>
        <w:rPr>
          <w:rFonts w:ascii="Times New Roman" w:hAnsi="Times New Roman"/>
        </w:rPr>
        <w:t xml:space="preserve">titucionalizacije v Sloveniji: </w:t>
      </w:r>
      <w:r>
        <w:rPr>
          <w:rFonts w:ascii="Times New Roman" w:eastAsia="Times New Roman" w:hAnsi="Times New Roman"/>
          <w:i/>
          <w:color w:val="333333"/>
          <w:lang w:eastAsia="sl-SI"/>
        </w:rPr>
        <w:t>»</w:t>
      </w:r>
      <w:r w:rsidRPr="00AF7833">
        <w:rPr>
          <w:rFonts w:ascii="Times New Roman" w:eastAsia="Times New Roman" w:hAnsi="Times New Roman"/>
          <w:i/>
          <w:color w:val="333333"/>
          <w:lang w:eastAsia="sl-SI"/>
        </w:rPr>
        <w:t>Dezinstinunalizacija in neodvisno življenje za različne ranljive skupine, ki so sedaj nastanjene v socialno-varstvenih, vzgojno-izobraževalnih, zdravstvenih in drugih institucijah, mora postati osrednja usmeritev Republike Slovenije. Zato je potrebno krepiti razumevanje in osveščanje koncepta  dezinstitucionalizacije ter hkrati razvoja, širitve in krepitve mreže različnih storitev v skupnosti. Zahteva za dezinstitucionalizacijo je utemeljena v načelih in zavezah, ki izhajajo iz Konvencije ZN o pravicah invalidov, ratificirane s strani naše države leta 2008 ter drugih med</w:t>
      </w:r>
      <w:r>
        <w:rPr>
          <w:rFonts w:ascii="Times New Roman" w:eastAsia="Times New Roman" w:hAnsi="Times New Roman"/>
          <w:i/>
          <w:color w:val="333333"/>
          <w:lang w:eastAsia="sl-SI"/>
        </w:rPr>
        <w:t xml:space="preserve">narodnih zavezujočih dokumentih. </w:t>
      </w:r>
      <w:r w:rsidRPr="00AF7833">
        <w:rPr>
          <w:rFonts w:ascii="Times New Roman" w:eastAsia="Times New Roman" w:hAnsi="Times New Roman"/>
          <w:i/>
          <w:color w:val="333333"/>
          <w:lang w:eastAsia="sl-SI"/>
        </w:rPr>
        <w:t xml:space="preserve">Gre za zagotavljanje enakih možnosti, priznavanja in spoštovanja človekovih pravic saj </w:t>
      </w:r>
      <w:r w:rsidRPr="00AF7833">
        <w:rPr>
          <w:rFonts w:ascii="Times New Roman" w:hAnsi="Times New Roman"/>
          <w:i/>
          <w:color w:val="333333"/>
        </w:rPr>
        <w:t>segregacija posameznikov v institucijah  že sama po sebi predstavlja kršitev človekovih pravic</w:t>
      </w:r>
      <w:r>
        <w:rPr>
          <w:rStyle w:val="FootnoteReference"/>
          <w:rFonts w:ascii="Times New Roman" w:hAnsi="Times New Roman"/>
          <w:i/>
          <w:color w:val="333333"/>
        </w:rPr>
        <w:footnoteReference w:id="1"/>
      </w:r>
      <w:r w:rsidRPr="00AF7833">
        <w:rPr>
          <w:rFonts w:ascii="Times New Roman" w:hAnsi="Times New Roman"/>
          <w:i/>
          <w:color w:val="333333"/>
        </w:rPr>
        <w:t>.</w:t>
      </w:r>
      <w:r>
        <w:rPr>
          <w:rFonts w:ascii="Times New Roman" w:hAnsi="Times New Roman"/>
          <w:i/>
          <w:color w:val="333333"/>
        </w:rPr>
        <w:t>«</w:t>
      </w:r>
    </w:p>
    <w:p w:rsidR="00CB23ED" w:rsidRPr="00AF7833" w:rsidRDefault="00CB23ED" w:rsidP="00CB23ED">
      <w:pPr>
        <w:pStyle w:val="Odstavekseznama1"/>
        <w:spacing w:after="0"/>
        <w:ind w:left="0"/>
        <w:jc w:val="both"/>
        <w:textAlignment w:val="top"/>
        <w:rPr>
          <w:rFonts w:ascii="Times New Roman" w:eastAsia="Times New Roman" w:hAnsi="Times New Roman"/>
          <w:i/>
          <w:color w:val="333333"/>
          <w:lang w:eastAsia="sl-SI"/>
        </w:rPr>
      </w:pPr>
    </w:p>
    <w:p w:rsidR="00CB23ED" w:rsidRPr="00AF7833" w:rsidRDefault="00CB23ED" w:rsidP="00CB23ED">
      <w:pPr>
        <w:widowControl w:val="0"/>
        <w:autoSpaceDE w:val="0"/>
        <w:autoSpaceDN w:val="0"/>
        <w:adjustRightInd w:val="0"/>
        <w:spacing w:after="240"/>
        <w:jc w:val="both"/>
      </w:pPr>
      <w:r w:rsidRPr="00AF7833">
        <w:t xml:space="preserve">Letošnjo Mednarodno konferenco o deinstitucionalizaciji organiziramo v okviru </w:t>
      </w:r>
      <w:r w:rsidR="00540362">
        <w:fldChar w:fldCharType="begin"/>
      </w:r>
      <w:r w:rsidR="00540362">
        <w:instrText xml:space="preserve"> HYPERLINK "http://www.za-mdi.si/" </w:instrText>
      </w:r>
      <w:r w:rsidR="00540362">
        <w:fldChar w:fldCharType="separate"/>
      </w:r>
      <w:r w:rsidRPr="00562164">
        <w:rPr>
          <w:rStyle w:val="Hyperlink"/>
          <w:b/>
        </w:rPr>
        <w:t>Mreže za deinstitucionalizacijo</w:t>
      </w:r>
      <w:r w:rsidR="00540362">
        <w:rPr>
          <w:rStyle w:val="Hyperlink"/>
          <w:b/>
        </w:rPr>
        <w:fldChar w:fldCharType="end"/>
      </w:r>
      <w:r>
        <w:rPr>
          <w:b/>
        </w:rPr>
        <w:t xml:space="preserve"> </w:t>
      </w:r>
      <w:r>
        <w:t xml:space="preserve">in je tako namenjena </w:t>
      </w:r>
      <w:r w:rsidRPr="00AF7833">
        <w:t xml:space="preserve">pogledu na prehojeno enoletno pot, pregledu uresničevanja ukrepov, </w:t>
      </w:r>
      <w:r>
        <w:t>ki bodo omogočili razvoj skladnih</w:t>
      </w:r>
      <w:r w:rsidRPr="00AF7833">
        <w:t xml:space="preserve"> in t</w:t>
      </w:r>
      <w:r>
        <w:t>rajnostnih</w:t>
      </w:r>
      <w:r w:rsidRPr="00AF7833">
        <w:t xml:space="preserve"> storitev v skupnosti ter nalogam, ki so nujne za uspešno izpeljavo procesa deinstitucionalizacije in vzpostavitev konkretnih storitev v skupnosti.</w:t>
      </w:r>
    </w:p>
    <w:p w:rsidR="00CB23ED" w:rsidRDefault="00CB23ED" w:rsidP="00CB23ED">
      <w:pPr>
        <w:spacing w:before="100" w:beforeAutospacing="1" w:after="100" w:afterAutospacing="1"/>
        <w:jc w:val="center"/>
      </w:pPr>
      <w:r w:rsidRPr="00AF7833">
        <w:t>Da bomo skupaj v tem kar najbolj uspešni,</w:t>
      </w:r>
    </w:p>
    <w:p w:rsidR="00CB23ED" w:rsidRDefault="00CB23ED" w:rsidP="00CB23ED">
      <w:pPr>
        <w:spacing w:before="100" w:beforeAutospacing="1" w:after="100" w:afterAutospacing="1"/>
        <w:jc w:val="center"/>
        <w:rPr>
          <w:b/>
        </w:rPr>
      </w:pPr>
      <w:r w:rsidRPr="00AF7833">
        <w:rPr>
          <w:b/>
        </w:rPr>
        <w:t xml:space="preserve">vas vljudno vabimo, </w:t>
      </w:r>
    </w:p>
    <w:p w:rsidR="00CB23ED" w:rsidRPr="00AF7833" w:rsidRDefault="00CB23ED" w:rsidP="00CB23ED">
      <w:pPr>
        <w:spacing w:before="100" w:beforeAutospacing="1" w:after="100" w:afterAutospacing="1"/>
        <w:jc w:val="center"/>
      </w:pPr>
      <w:r w:rsidRPr="00AF7833">
        <w:rPr>
          <w:b/>
        </w:rPr>
        <w:t>da se udeležite</w:t>
      </w:r>
    </w:p>
    <w:p w:rsidR="00CB23ED" w:rsidRPr="00AF7833" w:rsidRDefault="00CB23ED" w:rsidP="00CB23ED">
      <w:pPr>
        <w:spacing w:before="100" w:beforeAutospacing="1" w:after="100" w:afterAutospacing="1"/>
        <w:jc w:val="center"/>
      </w:pPr>
      <w:r w:rsidRPr="00562164">
        <w:rPr>
          <w:b/>
          <w:sz w:val="28"/>
          <w:szCs w:val="28"/>
        </w:rPr>
        <w:t>Mednarodne konference o deinstitucionalizaciji</w:t>
      </w:r>
      <w:r w:rsidRPr="00AF7833">
        <w:t xml:space="preserve">, </w:t>
      </w:r>
    </w:p>
    <w:p w:rsidR="00CB23ED" w:rsidRDefault="00CB23ED" w:rsidP="00CB23ED">
      <w:pPr>
        <w:spacing w:before="100" w:after="100" w:afterAutospacing="1"/>
        <w:jc w:val="center"/>
      </w:pPr>
      <w:r w:rsidRPr="00AF7833">
        <w:t xml:space="preserve">ki bo potekala v petek, </w:t>
      </w:r>
    </w:p>
    <w:p w:rsidR="00CB23ED" w:rsidRPr="009F7084" w:rsidRDefault="00CB23ED" w:rsidP="00CB23ED">
      <w:pPr>
        <w:spacing w:before="100" w:after="100" w:afterAutospacing="1"/>
        <w:jc w:val="center"/>
        <w:rPr>
          <w:b/>
        </w:rPr>
      </w:pPr>
      <w:r w:rsidRPr="009F7084">
        <w:rPr>
          <w:b/>
        </w:rPr>
        <w:t xml:space="preserve">19. junija 2015, v </w:t>
      </w:r>
      <w:r w:rsidR="00540362">
        <w:fldChar w:fldCharType="begin"/>
      </w:r>
      <w:r w:rsidR="00540362">
        <w:instrText xml:space="preserve"> HYPERLINK "http://www.union-hotels.eu/sl/grand-hotel-union/" </w:instrText>
      </w:r>
      <w:r w:rsidR="00540362">
        <w:fldChar w:fldCharType="separate"/>
      </w:r>
      <w:r w:rsidRPr="009F7084">
        <w:rPr>
          <w:rStyle w:val="Hyperlink"/>
          <w:b/>
        </w:rPr>
        <w:t>Grand hotelu Union v Ljubljani</w:t>
      </w:r>
      <w:r w:rsidR="00540362">
        <w:rPr>
          <w:rStyle w:val="Hyperlink"/>
          <w:b/>
        </w:rPr>
        <w:fldChar w:fldCharType="end"/>
      </w:r>
      <w:r w:rsidRPr="009F7084">
        <w:rPr>
          <w:b/>
        </w:rPr>
        <w:t xml:space="preserve">. </w:t>
      </w:r>
    </w:p>
    <w:p w:rsidR="00CB23ED" w:rsidRPr="00AF7833" w:rsidRDefault="00CB23ED" w:rsidP="00CB23ED">
      <w:pPr>
        <w:jc w:val="center"/>
      </w:pPr>
    </w:p>
    <w:p w:rsidR="00CB23ED" w:rsidRDefault="00CB23ED" w:rsidP="00CB23ED">
      <w:pPr>
        <w:rPr>
          <w:b/>
        </w:rPr>
      </w:pPr>
      <w:r>
        <w:rPr>
          <w:b/>
        </w:rPr>
        <w:br w:type="page"/>
      </w:r>
      <w:r w:rsidRPr="00562164">
        <w:rPr>
          <w:b/>
        </w:rPr>
        <w:lastRenderedPageBreak/>
        <w:t>Program konference</w:t>
      </w:r>
    </w:p>
    <w:p w:rsidR="00CB23ED" w:rsidRPr="00AF7833" w:rsidRDefault="00CB23ED" w:rsidP="00CB23ED">
      <w:pPr>
        <w:jc w:val="center"/>
      </w:pPr>
    </w:p>
    <w:p w:rsidR="00CB23ED" w:rsidRPr="00AF7833" w:rsidRDefault="00CB23ED" w:rsidP="00CB23ED">
      <w:pPr>
        <w:tabs>
          <w:tab w:val="left" w:pos="1418"/>
        </w:tabs>
        <w:jc w:val="both"/>
      </w:pPr>
      <w:r w:rsidRPr="00AF7833">
        <w:t xml:space="preserve">09.00 - 9.30    </w:t>
      </w:r>
      <w:r w:rsidRPr="00562164">
        <w:t>Registracija udeležencev</w:t>
      </w:r>
    </w:p>
    <w:p w:rsidR="00CB23ED" w:rsidRPr="00AF7833" w:rsidRDefault="00CB23ED" w:rsidP="00CB23ED">
      <w:pPr>
        <w:jc w:val="both"/>
        <w:rPr>
          <w:b/>
        </w:rPr>
      </w:pPr>
    </w:p>
    <w:p w:rsidR="00CB23ED" w:rsidRPr="00AF7833" w:rsidRDefault="00CB23ED" w:rsidP="00CB23ED">
      <w:pPr>
        <w:spacing w:before="100"/>
        <w:jc w:val="both"/>
        <w:rPr>
          <w:b/>
        </w:rPr>
      </w:pPr>
      <w:r w:rsidRPr="00AF7833">
        <w:t xml:space="preserve">9.30 - 10.10    </w:t>
      </w:r>
      <w:r w:rsidRPr="00562164">
        <w:t>Uvodni pozdrav in nagovor</w:t>
      </w:r>
    </w:p>
    <w:p w:rsidR="00CB23ED" w:rsidRPr="00AF7833" w:rsidRDefault="00CB23ED" w:rsidP="00CB23ED">
      <w:pPr>
        <w:spacing w:before="80"/>
        <w:jc w:val="both"/>
      </w:pPr>
      <w:r w:rsidRPr="00562164">
        <w:rPr>
          <w:b/>
        </w:rPr>
        <w:t>dr. Anja Kopač Mrak</w:t>
      </w:r>
      <w:r w:rsidRPr="00AF7833">
        <w:t>, ministrica za delo, družino, socialne zadeve in enake možnosti</w:t>
      </w:r>
    </w:p>
    <w:p w:rsidR="00CB23ED" w:rsidRPr="00AF7833" w:rsidRDefault="00CB23ED" w:rsidP="00CB23ED">
      <w:pPr>
        <w:spacing w:before="80"/>
        <w:jc w:val="both"/>
      </w:pPr>
      <w:r w:rsidRPr="00562164">
        <w:t>Elena Pečarič</w:t>
      </w:r>
      <w:r w:rsidRPr="00AF7833">
        <w:t>, predstavnica Mreže za deinstitucionalizacijo</w:t>
      </w:r>
    </w:p>
    <w:p w:rsidR="00CB23ED" w:rsidRPr="00AF7833" w:rsidRDefault="00CB23ED" w:rsidP="00CB23ED">
      <w:pPr>
        <w:tabs>
          <w:tab w:val="left" w:pos="1418"/>
        </w:tabs>
        <w:jc w:val="both"/>
      </w:pPr>
      <w:bookmarkStart w:id="0" w:name="_GoBack"/>
      <w:bookmarkEnd w:id="0"/>
    </w:p>
    <w:p w:rsidR="00CB23ED" w:rsidRPr="00AF7833" w:rsidRDefault="00CB23ED" w:rsidP="00CB23ED">
      <w:pPr>
        <w:tabs>
          <w:tab w:val="left" w:pos="1418"/>
        </w:tabs>
        <w:jc w:val="both"/>
        <w:rPr>
          <w:b/>
        </w:rPr>
      </w:pPr>
      <w:r w:rsidRPr="00AF7833">
        <w:t xml:space="preserve">10.10 - 10.50    </w:t>
      </w:r>
      <w:r w:rsidRPr="00AF7833">
        <w:rPr>
          <w:b/>
        </w:rPr>
        <w:t>Kje smo in kaj potrebujemo za uspešno deinstitucionalizacijo</w:t>
      </w:r>
      <w:r w:rsidRPr="00AF7833">
        <w:t xml:space="preserve"> </w:t>
      </w:r>
      <w:r w:rsidRPr="00AF7833">
        <w:rPr>
          <w:b/>
        </w:rPr>
        <w:t xml:space="preserve">– NVO </w:t>
      </w:r>
    </w:p>
    <w:p w:rsidR="00CB23ED" w:rsidRPr="00AF7833" w:rsidRDefault="00CB23ED" w:rsidP="00CB23ED">
      <w:pPr>
        <w:spacing w:before="80"/>
        <w:jc w:val="both"/>
      </w:pPr>
      <w:r w:rsidRPr="00AF7833">
        <w:t xml:space="preserve">Iztok Suhadolnik – Ena šola za vse </w:t>
      </w:r>
    </w:p>
    <w:p w:rsidR="00CB23ED" w:rsidRPr="00AF7833" w:rsidRDefault="00CB23ED" w:rsidP="00CB23ED">
      <w:pPr>
        <w:spacing w:before="80"/>
        <w:jc w:val="both"/>
      </w:pPr>
      <w:r w:rsidRPr="00AF7833">
        <w:t>dr. Katja Vadnal – Socialno vključevanje</w:t>
      </w:r>
    </w:p>
    <w:p w:rsidR="00CB23ED" w:rsidRPr="00AF7833" w:rsidRDefault="00CB23ED" w:rsidP="00CB23ED">
      <w:pPr>
        <w:spacing w:before="80"/>
        <w:jc w:val="both"/>
      </w:pPr>
      <w:r w:rsidRPr="00AF7833">
        <w:t xml:space="preserve">dr. Suzana Oreški in Tanja Velkov – </w:t>
      </w:r>
      <w:r w:rsidRPr="00AF7833">
        <w:rPr>
          <w:bCs/>
        </w:rPr>
        <w:t>Dostojno življenje v skupnosti. Kje smo sedaj?</w:t>
      </w:r>
    </w:p>
    <w:p w:rsidR="00CB23ED" w:rsidRPr="00AF7833" w:rsidRDefault="00CB23ED" w:rsidP="00CB23ED">
      <w:pPr>
        <w:spacing w:before="80"/>
        <w:jc w:val="both"/>
        <w:rPr>
          <w:color w:val="C00000"/>
        </w:rPr>
      </w:pPr>
      <w:r w:rsidRPr="00AF7833">
        <w:t>Špela Šušteršič in Emil Bohinc – Osebna asistenca</w:t>
      </w:r>
    </w:p>
    <w:p w:rsidR="00CB23ED" w:rsidRPr="00AF7833" w:rsidRDefault="00CB23ED" w:rsidP="00CB23ED">
      <w:pPr>
        <w:jc w:val="both"/>
      </w:pPr>
    </w:p>
    <w:p w:rsidR="00CB23ED" w:rsidRPr="00AF7833" w:rsidRDefault="00CB23ED" w:rsidP="00CB23ED">
      <w:pPr>
        <w:tabs>
          <w:tab w:val="left" w:pos="1418"/>
          <w:tab w:val="left" w:pos="1560"/>
        </w:tabs>
        <w:jc w:val="both"/>
        <w:rPr>
          <w:b/>
        </w:rPr>
      </w:pPr>
      <w:r w:rsidRPr="00AF7833">
        <w:t xml:space="preserve">10.50 - 11.10 </w:t>
      </w:r>
      <w:r w:rsidRPr="00AF7833">
        <w:rPr>
          <w:b/>
        </w:rPr>
        <w:t xml:space="preserve">   Odmor </w:t>
      </w:r>
    </w:p>
    <w:p w:rsidR="00CB23ED" w:rsidRPr="00AF7833" w:rsidRDefault="00CB23ED" w:rsidP="00CB23ED">
      <w:pPr>
        <w:jc w:val="both"/>
      </w:pPr>
    </w:p>
    <w:p w:rsidR="00CB23ED" w:rsidRDefault="00CB23ED" w:rsidP="00CB23ED">
      <w:pPr>
        <w:jc w:val="both"/>
      </w:pPr>
      <w:r w:rsidRPr="00AF7833">
        <w:t xml:space="preserve">11.10 - 11.40    </w:t>
      </w:r>
      <w:r w:rsidRPr="00AF7833">
        <w:rPr>
          <w:b/>
        </w:rPr>
        <w:t>Uporabniška perspektiva - Neodvisno življenje v skupnosti</w:t>
      </w:r>
      <w:r>
        <w:t xml:space="preserve"> </w:t>
      </w:r>
      <w:r w:rsidRPr="00AF7833">
        <w:t xml:space="preserve"> </w:t>
      </w:r>
    </w:p>
    <w:p w:rsidR="00E35C9F" w:rsidRPr="00E35C9F" w:rsidRDefault="00E35C9F" w:rsidP="00E35C9F">
      <w:pPr>
        <w:jc w:val="both"/>
      </w:pPr>
      <w:r>
        <w:t xml:space="preserve">                          </w:t>
      </w:r>
      <w:r w:rsidRPr="00E35C9F">
        <w:t>O</w:t>
      </w:r>
      <w:r w:rsidR="00CB23ED" w:rsidRPr="00E35C9F">
        <w:t>sebne zgodbe</w:t>
      </w:r>
      <w:r w:rsidRPr="00E35C9F">
        <w:t>: Barbka Špruk</w:t>
      </w:r>
    </w:p>
    <w:p w:rsidR="00E35C9F" w:rsidRPr="00E35C9F" w:rsidRDefault="00E35C9F" w:rsidP="00E35C9F">
      <w:pPr>
        <w:jc w:val="both"/>
      </w:pPr>
      <w:r>
        <w:t xml:space="preserve">                                                     </w:t>
      </w:r>
      <w:r w:rsidRPr="00E35C9F">
        <w:t>Andrej Jug</w:t>
      </w:r>
    </w:p>
    <w:p w:rsidR="00E35C9F" w:rsidRPr="00E35C9F" w:rsidRDefault="00E35C9F" w:rsidP="00E35C9F">
      <w:pPr>
        <w:jc w:val="both"/>
      </w:pPr>
      <w:r>
        <w:t xml:space="preserve">                                                     </w:t>
      </w:r>
      <w:r w:rsidRPr="00E35C9F">
        <w:t xml:space="preserve">Fikra Seferović </w:t>
      </w:r>
    </w:p>
    <w:p w:rsidR="00E35C9F" w:rsidRPr="00AF7833" w:rsidRDefault="00E35C9F" w:rsidP="00E35C9F">
      <w:pPr>
        <w:jc w:val="both"/>
      </w:pPr>
      <w:r>
        <w:t xml:space="preserve">                                                     </w:t>
      </w:r>
      <w:r w:rsidRPr="00E35C9F">
        <w:t xml:space="preserve">Aleksander Praprotnik </w:t>
      </w:r>
      <w:r>
        <w:t xml:space="preserve">                                                    </w:t>
      </w:r>
    </w:p>
    <w:p w:rsidR="00CB23ED" w:rsidRPr="00AF7833" w:rsidRDefault="00CB23ED" w:rsidP="00CB23ED">
      <w:pPr>
        <w:jc w:val="both"/>
      </w:pPr>
    </w:p>
    <w:p w:rsidR="00CB23ED" w:rsidRPr="00AF7833" w:rsidRDefault="00CB23ED" w:rsidP="00CB23ED">
      <w:pPr>
        <w:tabs>
          <w:tab w:val="left" w:pos="1418"/>
        </w:tabs>
        <w:jc w:val="both"/>
      </w:pPr>
      <w:r w:rsidRPr="00AF7833">
        <w:t xml:space="preserve">11.40 - 12.00    </w:t>
      </w:r>
      <w:r w:rsidRPr="00AF7833">
        <w:rPr>
          <w:b/>
        </w:rPr>
        <w:t>Vprašanja udeležencev</w:t>
      </w:r>
    </w:p>
    <w:p w:rsidR="00CB23ED" w:rsidRPr="00AF7833" w:rsidRDefault="00CB23ED" w:rsidP="00CB23ED">
      <w:pPr>
        <w:jc w:val="both"/>
        <w:rPr>
          <w:b/>
        </w:rPr>
      </w:pPr>
    </w:p>
    <w:p w:rsidR="00CB23ED" w:rsidRPr="00AF7833" w:rsidRDefault="00CB23ED" w:rsidP="00CB23ED">
      <w:pPr>
        <w:tabs>
          <w:tab w:val="left" w:pos="1418"/>
          <w:tab w:val="left" w:pos="1560"/>
        </w:tabs>
        <w:jc w:val="both"/>
        <w:rPr>
          <w:b/>
        </w:rPr>
      </w:pPr>
      <w:r w:rsidRPr="00AF7833">
        <w:t xml:space="preserve">12.00 - 12.30 </w:t>
      </w:r>
      <w:r w:rsidRPr="00AF7833">
        <w:rPr>
          <w:b/>
        </w:rPr>
        <w:t xml:space="preserve">   Predstavitev analize stanja </w:t>
      </w:r>
    </w:p>
    <w:p w:rsidR="00CB23ED" w:rsidRPr="00AF7833" w:rsidRDefault="00CB23ED" w:rsidP="00CB23ED">
      <w:pPr>
        <w:spacing w:before="80"/>
        <w:jc w:val="both"/>
      </w:pPr>
      <w:r w:rsidRPr="00AF7833">
        <w:t xml:space="preserve">dr. Vesna Leskošek, Fakulteta za socialno delo – Raziskava Mreže za deinstitucionalizacijo </w:t>
      </w:r>
    </w:p>
    <w:p w:rsidR="00CB23ED" w:rsidRPr="009F7084" w:rsidRDefault="00CB23ED" w:rsidP="00CB23ED">
      <w:pPr>
        <w:spacing w:before="80"/>
        <w:jc w:val="both"/>
      </w:pPr>
      <w:r w:rsidRPr="00AF7833">
        <w:t xml:space="preserve">dr. Vito Flaker, Fakulteta za socialno delo – Priprava izhodišč izvedbe deinstitucionalizacije v Sloveniji </w:t>
      </w:r>
    </w:p>
    <w:p w:rsidR="00CB23ED" w:rsidRPr="00AF7833" w:rsidRDefault="00CB23ED" w:rsidP="00CB23ED">
      <w:pPr>
        <w:jc w:val="both"/>
      </w:pPr>
    </w:p>
    <w:p w:rsidR="00CB23ED" w:rsidRPr="00AF7833" w:rsidRDefault="00CB23ED" w:rsidP="00CB23ED">
      <w:pPr>
        <w:jc w:val="both"/>
      </w:pPr>
      <w:r w:rsidRPr="00AF7833">
        <w:t xml:space="preserve">12.30 - 13.30    </w:t>
      </w:r>
      <w:r w:rsidRPr="00AF7833">
        <w:rPr>
          <w:b/>
        </w:rPr>
        <w:t>Odmor za</w:t>
      </w:r>
      <w:r w:rsidRPr="00AF7833">
        <w:t xml:space="preserve"> </w:t>
      </w:r>
      <w:r w:rsidRPr="00AF7833">
        <w:rPr>
          <w:b/>
        </w:rPr>
        <w:t>prigrizek</w:t>
      </w:r>
    </w:p>
    <w:p w:rsidR="00CB23ED" w:rsidRPr="00AF7833" w:rsidRDefault="00CB23ED" w:rsidP="00CB23ED">
      <w:pPr>
        <w:jc w:val="both"/>
      </w:pPr>
    </w:p>
    <w:p w:rsidR="00CB23ED" w:rsidRPr="00AF7833" w:rsidRDefault="00CB23ED" w:rsidP="00CB23ED">
      <w:pPr>
        <w:tabs>
          <w:tab w:val="left" w:pos="1418"/>
        </w:tabs>
        <w:jc w:val="both"/>
      </w:pPr>
      <w:r w:rsidRPr="00AF7833">
        <w:t xml:space="preserve">13.30 - 14.00    </w:t>
      </w:r>
      <w:r w:rsidRPr="00AF7833">
        <w:rPr>
          <w:b/>
        </w:rPr>
        <w:t>Pomoč strukturnih skladov</w:t>
      </w:r>
    </w:p>
    <w:p w:rsidR="00CB23ED" w:rsidRPr="00AF7833" w:rsidRDefault="00CB23ED" w:rsidP="00CB23ED">
      <w:pPr>
        <w:spacing w:before="80"/>
        <w:rPr>
          <w:lang w:val="en-GB"/>
        </w:rPr>
      </w:pPr>
      <w:r w:rsidRPr="00AF7833">
        <w:rPr>
          <w:lang w:val="en-GB"/>
        </w:rPr>
        <w:t xml:space="preserve">Predstavništvo EK v Sloveniji: Nova finančna perspektiva; kako pokriva področje </w:t>
      </w:r>
      <w:proofErr w:type="spellStart"/>
      <w:r w:rsidRPr="00AF7833">
        <w:rPr>
          <w:lang w:val="en-GB"/>
        </w:rPr>
        <w:t>deinstitucionalizacije</w:t>
      </w:r>
      <w:proofErr w:type="spellEnd"/>
      <w:r w:rsidRPr="00AF7833">
        <w:rPr>
          <w:lang w:val="en-GB"/>
        </w:rPr>
        <w:t>?</w:t>
      </w:r>
    </w:p>
    <w:p w:rsidR="00CB23ED" w:rsidRPr="00AF7833" w:rsidRDefault="00CB23ED" w:rsidP="00CB23ED">
      <w:pPr>
        <w:spacing w:before="80"/>
        <w:jc w:val="both"/>
        <w:rPr>
          <w:bCs/>
        </w:rPr>
      </w:pPr>
      <w:r w:rsidRPr="00AF7833">
        <w:t>Marjana Dermelj,</w:t>
      </w:r>
      <w:r w:rsidRPr="00AF7833">
        <w:rPr>
          <w:bCs/>
        </w:rPr>
        <w:t xml:space="preserve"> Služba Vlade </w:t>
      </w:r>
      <w:r>
        <w:rPr>
          <w:bCs/>
        </w:rPr>
        <w:t>RS</w:t>
      </w:r>
      <w:r w:rsidRPr="00AF7833">
        <w:rPr>
          <w:bCs/>
        </w:rPr>
        <w:t xml:space="preserve"> za razvoj in evropsko kohezijsko politiko: Okvir strukturnih skladov in dostopa do njih; kje je Slovenija na p</w:t>
      </w:r>
      <w:r>
        <w:rPr>
          <w:bCs/>
        </w:rPr>
        <w:t>oti do črpanja</w:t>
      </w:r>
      <w:r w:rsidRPr="00AF7833">
        <w:rPr>
          <w:bCs/>
        </w:rPr>
        <w:t xml:space="preserve"> teh sredstev? </w:t>
      </w:r>
    </w:p>
    <w:p w:rsidR="00CB23ED" w:rsidRPr="00AF7833" w:rsidRDefault="004206B5" w:rsidP="00CB23ED">
      <w:pPr>
        <w:spacing w:before="80"/>
        <w:jc w:val="both"/>
        <w:rPr>
          <w:bCs/>
        </w:rPr>
      </w:pPr>
      <w:r w:rsidRPr="004206B5">
        <w:rPr>
          <w:bCs/>
        </w:rPr>
        <w:t>Jana Lovšin</w:t>
      </w:r>
      <w:r w:rsidR="00CB23ED" w:rsidRPr="004206B5">
        <w:rPr>
          <w:bCs/>
        </w:rPr>
        <w:t>, MDDSZ</w:t>
      </w:r>
      <w:r w:rsidR="00CB23ED" w:rsidRPr="00AF7833">
        <w:rPr>
          <w:bCs/>
        </w:rPr>
        <w:t xml:space="preserve">, </w:t>
      </w:r>
      <w:r w:rsidR="00CB23ED">
        <w:rPr>
          <w:bCs/>
        </w:rPr>
        <w:t xml:space="preserve">Direktorat za socialne zadeve: </w:t>
      </w:r>
      <w:r w:rsidR="00CB23ED" w:rsidRPr="00AF7833">
        <w:rPr>
          <w:bCs/>
        </w:rPr>
        <w:t xml:space="preserve">Okvir strukturnih skladov za področje </w:t>
      </w:r>
      <w:r w:rsidR="00CB23ED" w:rsidRPr="00AF7833">
        <w:t>deinstitucionalizacije;</w:t>
      </w:r>
      <w:r w:rsidR="00CB23ED" w:rsidRPr="00AF7833">
        <w:rPr>
          <w:bCs/>
        </w:rPr>
        <w:t xml:space="preserve"> kako se bodo kombinirale mehke in trde vsebine? Kje smo z izvedbenim načrtom? </w:t>
      </w:r>
    </w:p>
    <w:p w:rsidR="00CB23ED" w:rsidRPr="00AF7833" w:rsidRDefault="00CB23ED" w:rsidP="00CB23ED">
      <w:pPr>
        <w:jc w:val="both"/>
        <w:rPr>
          <w:b/>
          <w:color w:val="FF0000"/>
        </w:rPr>
      </w:pPr>
    </w:p>
    <w:p w:rsidR="00CB23ED" w:rsidRDefault="00CB23ED" w:rsidP="00CB23ED">
      <w:pPr>
        <w:jc w:val="both"/>
      </w:pPr>
    </w:p>
    <w:p w:rsidR="00CB23ED" w:rsidRDefault="00CB23ED" w:rsidP="00CB23ED">
      <w:pPr>
        <w:jc w:val="both"/>
      </w:pPr>
    </w:p>
    <w:p w:rsidR="00CB23ED" w:rsidRPr="00AF7833" w:rsidRDefault="00CB23ED" w:rsidP="00CB23ED">
      <w:pPr>
        <w:jc w:val="both"/>
      </w:pPr>
    </w:p>
    <w:p w:rsidR="00CB23ED" w:rsidRDefault="00CB23ED" w:rsidP="00CB23ED">
      <w:pPr>
        <w:jc w:val="both"/>
      </w:pPr>
    </w:p>
    <w:p w:rsidR="00CB23ED" w:rsidRPr="00AF7833" w:rsidRDefault="00CB23ED" w:rsidP="00CB23ED">
      <w:pPr>
        <w:jc w:val="both"/>
      </w:pPr>
      <w:r w:rsidRPr="00AF7833">
        <w:t xml:space="preserve">14.00 - 14.40    </w:t>
      </w:r>
      <w:r w:rsidRPr="00AF7833">
        <w:rPr>
          <w:b/>
        </w:rPr>
        <w:t>Pogled od zunaj</w:t>
      </w:r>
    </w:p>
    <w:p w:rsidR="00CB23ED" w:rsidRDefault="00540362" w:rsidP="00CB23ED">
      <w:pPr>
        <w:spacing w:before="80"/>
        <w:jc w:val="both"/>
        <w:rPr>
          <w:color w:val="000000"/>
        </w:rPr>
      </w:pPr>
      <w:hyperlink r:id="rId9" w:history="1">
        <w:r w:rsidR="00CB23ED" w:rsidRPr="009F7084">
          <w:rPr>
            <w:rStyle w:val="Hyperlink"/>
            <w:b/>
          </w:rPr>
          <w:t>Jan Pfeiffer</w:t>
        </w:r>
      </w:hyperlink>
      <w:r w:rsidR="00CB23ED" w:rsidRPr="009F7084">
        <w:rPr>
          <w:b/>
        </w:rPr>
        <w:t xml:space="preserve"> - </w:t>
      </w:r>
      <w:r w:rsidR="00CB23ED" w:rsidRPr="009F7084">
        <w:rPr>
          <w:color w:val="000000"/>
        </w:rPr>
        <w:t xml:space="preserve">Pregled smernic na temo deinstitucionalizacije v EU </w:t>
      </w:r>
    </w:p>
    <w:p w:rsidR="00CB23ED" w:rsidRPr="009F7084" w:rsidRDefault="00CB23ED" w:rsidP="00CB23ED">
      <w:pPr>
        <w:spacing w:before="80"/>
        <w:ind w:left="708" w:firstLine="708"/>
        <w:jc w:val="both"/>
      </w:pPr>
      <w:r w:rsidRPr="009F7084">
        <w:rPr>
          <w:color w:val="000000"/>
        </w:rPr>
        <w:t>(evropski koncept procesa)</w:t>
      </w:r>
    </w:p>
    <w:p w:rsidR="00CB23ED" w:rsidRPr="009F7084" w:rsidRDefault="00540362" w:rsidP="00CB23ED">
      <w:pPr>
        <w:spacing w:before="80"/>
        <w:jc w:val="both"/>
        <w:rPr>
          <w:b/>
        </w:rPr>
      </w:pPr>
      <w:hyperlink r:id="rId10" w:history="1">
        <w:r w:rsidR="00CB23ED" w:rsidRPr="009F7084">
          <w:rPr>
            <w:rStyle w:val="Hyperlink"/>
            <w:b/>
          </w:rPr>
          <w:t>John Evans</w:t>
        </w:r>
      </w:hyperlink>
      <w:r w:rsidR="00CB23ED" w:rsidRPr="009F7084">
        <w:rPr>
          <w:b/>
        </w:rPr>
        <w:t xml:space="preserve"> – </w:t>
      </w:r>
      <w:r w:rsidR="00CB23ED" w:rsidRPr="009F7084">
        <w:t>Hendikepirani hočejo biti vključeni in živeti v skupnosti</w:t>
      </w:r>
    </w:p>
    <w:p w:rsidR="00CB23ED" w:rsidRPr="00AF7833" w:rsidRDefault="00CB23ED" w:rsidP="00CB23ED">
      <w:pPr>
        <w:jc w:val="both"/>
        <w:rPr>
          <w:b/>
        </w:rPr>
      </w:pPr>
    </w:p>
    <w:p w:rsidR="00CB23ED" w:rsidRPr="00AF7833" w:rsidRDefault="00CB23ED" w:rsidP="00CB23ED">
      <w:pPr>
        <w:jc w:val="both"/>
      </w:pPr>
      <w:r w:rsidRPr="00AF7833">
        <w:t xml:space="preserve">14.40 - 15.40    </w:t>
      </w:r>
      <w:r w:rsidRPr="00AF7833">
        <w:rPr>
          <w:b/>
        </w:rPr>
        <w:t xml:space="preserve">Razprava in zaključki </w:t>
      </w:r>
    </w:p>
    <w:p w:rsidR="00CB23ED" w:rsidRPr="00AF7833" w:rsidRDefault="00CB23ED" w:rsidP="00CB23ED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CB23ED" w:rsidRPr="00AF7833" w:rsidRDefault="00CB23ED" w:rsidP="00CB23ED">
      <w:pPr>
        <w:spacing w:before="100" w:beforeAutospacing="1" w:after="240"/>
      </w:pPr>
      <w:r w:rsidRPr="00AF7833">
        <w:rPr>
          <w:i/>
          <w:iCs/>
        </w:rPr>
        <w:t xml:space="preserve">Zaradi kakovostne izvedbe konference vas vljudno prosimo, da </w:t>
      </w:r>
      <w:r w:rsidRPr="00AF7833">
        <w:rPr>
          <w:b/>
          <w:bCs/>
          <w:i/>
          <w:iCs/>
        </w:rPr>
        <w:t>svojo udeležbo na konferenci obvezno potrdite</w:t>
      </w:r>
      <w:r w:rsidRPr="00AF7833">
        <w:rPr>
          <w:i/>
          <w:iCs/>
        </w:rPr>
        <w:t xml:space="preserve"> </w:t>
      </w:r>
      <w:hyperlink r:id="rId11" w:history="1">
        <w:r w:rsidRPr="00F34FC2">
          <w:rPr>
            <w:rStyle w:val="Hyperlink"/>
            <w:b/>
            <w:i/>
            <w:iCs/>
          </w:rPr>
          <w:t>tukaj</w:t>
        </w:r>
      </w:hyperlink>
      <w:r w:rsidRPr="00AF7833">
        <w:rPr>
          <w:i/>
          <w:iCs/>
        </w:rPr>
        <w:t xml:space="preserve"> ali po e-pošti: </w:t>
      </w:r>
      <w:hyperlink r:id="rId12" w:history="1">
        <w:r w:rsidRPr="00AF7833">
          <w:rPr>
            <w:rStyle w:val="Hyperlink"/>
          </w:rPr>
          <w:t>info@za-mdi.si</w:t>
        </w:r>
      </w:hyperlink>
      <w:r w:rsidRPr="00AF7833">
        <w:rPr>
          <w:i/>
          <w:iCs/>
        </w:rPr>
        <w:t>  najkasneje do ponedeljka 15.06.2015.</w:t>
      </w:r>
    </w:p>
    <w:p w:rsidR="00CB23ED" w:rsidRPr="00AF7833" w:rsidRDefault="00CB23ED" w:rsidP="00CB23ED">
      <w:pPr>
        <w:spacing w:after="200" w:line="276" w:lineRule="auto"/>
        <w:rPr>
          <w:rFonts w:eastAsia="Calibri"/>
          <w:b/>
          <w:lang w:eastAsia="en-US"/>
        </w:rPr>
      </w:pPr>
    </w:p>
    <w:p w:rsidR="00CB23ED" w:rsidRDefault="00CB23ED" w:rsidP="00CB23ED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CB23ED" w:rsidRPr="00AF7833" w:rsidRDefault="00CB23ED" w:rsidP="00CB23ED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CB23ED" w:rsidRPr="00AF7833" w:rsidRDefault="00CB23ED" w:rsidP="00CB23ED">
      <w:pPr>
        <w:spacing w:after="200" w:line="276" w:lineRule="auto"/>
        <w:jc w:val="center"/>
        <w:rPr>
          <w:rFonts w:eastAsia="Calibri"/>
          <w:b/>
          <w:lang w:eastAsia="en-US"/>
        </w:rPr>
      </w:pPr>
    </w:p>
    <w:p w:rsidR="00023F0D" w:rsidRDefault="00023F0D"/>
    <w:p w:rsidR="00023F0D" w:rsidRDefault="00023F0D"/>
    <w:p w:rsidR="00023F0D" w:rsidRDefault="00023F0D"/>
    <w:p w:rsidR="00FD56C2" w:rsidRDefault="00FD56C2" w:rsidP="00B826CA">
      <w:pPr>
        <w:autoSpaceDE w:val="0"/>
        <w:autoSpaceDN w:val="0"/>
        <w:adjustRightInd w:val="0"/>
        <w:jc w:val="center"/>
        <w:rPr>
          <w:rFonts w:ascii="Verdana" w:hAnsi="Verdana"/>
          <w:b/>
          <w:sz w:val="20"/>
          <w:szCs w:val="20"/>
        </w:rPr>
      </w:pPr>
    </w:p>
    <w:sectPr w:rsidR="00FD56C2">
      <w:headerReference w:type="default" r:id="rId13"/>
      <w:footerReference w:type="defaul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0271" w:rsidRDefault="000F0271" w:rsidP="00B826CA">
      <w:r>
        <w:separator/>
      </w:r>
    </w:p>
  </w:endnote>
  <w:endnote w:type="continuationSeparator" w:id="0">
    <w:p w:rsidR="000F0271" w:rsidRDefault="000F0271" w:rsidP="00B826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altName w:val="Consolas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23F0D" w:rsidRPr="00A95C6B" w:rsidRDefault="00F07635">
    <w:pPr>
      <w:pStyle w:val="Footer"/>
      <w:rPr>
        <w:rFonts w:ascii="Verdana" w:hAnsi="Verdana"/>
        <w:b/>
        <w:color w:val="010066"/>
        <w:sz w:val="16"/>
        <w:szCs w:val="16"/>
      </w:rPr>
    </w:pPr>
    <w:r>
      <w:rPr>
        <w:rFonts w:ascii="Verdana" w:hAnsi="Verdana"/>
        <w:b/>
        <w:noProof/>
        <w:color w:val="010066"/>
        <w:sz w:val="16"/>
        <w:szCs w:val="16"/>
        <w:lang w:val="en-US"/>
      </w:rPr>
      <w:drawing>
        <wp:anchor distT="0" distB="0" distL="114300" distR="114300" simplePos="0" relativeHeight="251660288" behindDoc="1" locked="0" layoutInCell="1" allowOverlap="1" wp14:anchorId="5394E896" wp14:editId="12ABA088">
          <wp:simplePos x="0" y="0"/>
          <wp:positionH relativeFrom="column">
            <wp:posOffset>3237865</wp:posOffset>
          </wp:positionH>
          <wp:positionV relativeFrom="margin">
            <wp:posOffset>7700645</wp:posOffset>
          </wp:positionV>
          <wp:extent cx="2929255" cy="619125"/>
          <wp:effectExtent l="0" t="0" r="4445" b="9525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NZ.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29255" cy="619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6CA" w:rsidRPr="00A95C6B">
      <w:rPr>
        <w:rFonts w:ascii="Verdana" w:hAnsi="Verdana"/>
        <w:b/>
        <w:color w:val="010066"/>
        <w:sz w:val="16"/>
        <w:szCs w:val="16"/>
      </w:rPr>
      <w:t>YHD – Društvo za teorijo in kulturo hendikepa</w:t>
    </w:r>
    <w:r w:rsidR="000636EE" w:rsidRPr="00A95C6B">
      <w:rPr>
        <w:rFonts w:ascii="Verdana" w:hAnsi="Verdana"/>
        <w:b/>
        <w:color w:val="010066"/>
        <w:sz w:val="16"/>
        <w:szCs w:val="16"/>
      </w:rPr>
      <w:t xml:space="preserve">                         </w:t>
    </w:r>
    <w:r w:rsidR="00A95C6B" w:rsidRPr="00A95C6B">
      <w:rPr>
        <w:rFonts w:ascii="Verdana" w:hAnsi="Verdana"/>
        <w:b/>
        <w:color w:val="010066"/>
        <w:sz w:val="16"/>
        <w:szCs w:val="16"/>
      </w:rPr>
      <w:t xml:space="preserve">                 </w:t>
    </w:r>
    <w:r w:rsidR="000636EE" w:rsidRPr="00A95C6B">
      <w:rPr>
        <w:rFonts w:ascii="Verdana" w:hAnsi="Verdana"/>
        <w:b/>
        <w:color w:val="010066"/>
        <w:sz w:val="16"/>
        <w:szCs w:val="16"/>
      </w:rPr>
      <w:t xml:space="preserve">        </w:t>
    </w:r>
    <w:r w:rsidR="00A95C6B" w:rsidRPr="00A95C6B">
      <w:rPr>
        <w:rFonts w:ascii="Verdana" w:hAnsi="Verdana"/>
        <w:b/>
        <w:color w:val="010066"/>
        <w:sz w:val="16"/>
        <w:szCs w:val="16"/>
      </w:rPr>
      <w:t xml:space="preserve">    </w:t>
    </w:r>
    <w:r w:rsidR="000636EE" w:rsidRPr="00A95C6B">
      <w:rPr>
        <w:rFonts w:ascii="Verdana" w:hAnsi="Verdana"/>
        <w:b/>
        <w:color w:val="010066"/>
        <w:sz w:val="16"/>
        <w:szCs w:val="16"/>
      </w:rPr>
      <w:t xml:space="preserve">      </w:t>
    </w:r>
  </w:p>
  <w:p w:rsidR="000636EE" w:rsidRPr="00A95C6B" w:rsidRDefault="000636EE">
    <w:pPr>
      <w:pStyle w:val="Footer"/>
      <w:rPr>
        <w:rFonts w:ascii="Verdana" w:hAnsi="Verdana"/>
        <w:color w:val="010066"/>
        <w:sz w:val="16"/>
        <w:szCs w:val="16"/>
      </w:rPr>
    </w:pPr>
    <w:r w:rsidRPr="00A95C6B">
      <w:rPr>
        <w:rFonts w:ascii="Verdana" w:hAnsi="Verdana"/>
        <w:b/>
        <w:color w:val="010066"/>
        <w:sz w:val="16"/>
        <w:szCs w:val="16"/>
      </w:rPr>
      <w:t xml:space="preserve">MDI - Mreža za </w:t>
    </w:r>
    <w:r w:rsidRPr="00A95C6B">
      <w:rPr>
        <w:rFonts w:ascii="Verdana" w:hAnsi="Verdana"/>
        <w:b/>
        <w:color w:val="010066"/>
        <w:sz w:val="16"/>
        <w:szCs w:val="16"/>
      </w:rPr>
      <w:t xml:space="preserve">deinstitucionalizacijo                                          </w:t>
    </w:r>
    <w:r w:rsidR="00A95C6B" w:rsidRPr="00A95C6B">
      <w:rPr>
        <w:rFonts w:ascii="Verdana" w:hAnsi="Verdana"/>
        <w:b/>
        <w:color w:val="010066"/>
        <w:sz w:val="16"/>
        <w:szCs w:val="16"/>
      </w:rPr>
      <w:t xml:space="preserve">                                </w:t>
    </w:r>
    <w:r w:rsidRPr="00A95C6B">
      <w:rPr>
        <w:rFonts w:ascii="Verdana" w:hAnsi="Verdana"/>
        <w:b/>
        <w:color w:val="010066"/>
        <w:sz w:val="16"/>
        <w:szCs w:val="16"/>
      </w:rPr>
      <w:t xml:space="preserve">   </w:t>
    </w:r>
  </w:p>
  <w:p w:rsidR="00F07635" w:rsidRDefault="000636EE">
    <w:pPr>
      <w:pStyle w:val="Footer"/>
      <w:rPr>
        <w:rFonts w:ascii="Verdana" w:hAnsi="Verdana"/>
        <w:color w:val="010066"/>
        <w:sz w:val="16"/>
        <w:szCs w:val="16"/>
      </w:rPr>
    </w:pPr>
    <w:r w:rsidRPr="00A95C6B">
      <w:rPr>
        <w:rFonts w:ascii="Verdana" w:hAnsi="Verdana"/>
        <w:color w:val="010066"/>
        <w:sz w:val="16"/>
        <w:szCs w:val="16"/>
      </w:rPr>
      <w:t xml:space="preserve">Neubergerjeva 7, SI-1000 Ljubljana                </w:t>
    </w:r>
  </w:p>
  <w:p w:rsidR="00F07635" w:rsidRDefault="00F07635">
    <w:pPr>
      <w:pStyle w:val="Footer"/>
      <w:rPr>
        <w:rFonts w:ascii="Verdana" w:hAnsi="Verdana"/>
        <w:color w:val="010066"/>
        <w:sz w:val="16"/>
        <w:szCs w:val="16"/>
      </w:rPr>
    </w:pPr>
    <w:r w:rsidRPr="00A95C6B">
      <w:rPr>
        <w:rFonts w:ascii="Verdana" w:hAnsi="Verdana"/>
        <w:color w:val="010066"/>
        <w:sz w:val="16"/>
        <w:szCs w:val="16"/>
      </w:rPr>
      <w:t>M: 051 435 296</w:t>
    </w:r>
  </w:p>
  <w:p w:rsidR="00F07635" w:rsidRDefault="00F07635">
    <w:pPr>
      <w:pStyle w:val="Footer"/>
      <w:rPr>
        <w:rFonts w:ascii="Verdana" w:hAnsi="Verdana"/>
        <w:color w:val="010066"/>
        <w:sz w:val="16"/>
        <w:szCs w:val="16"/>
      </w:rPr>
    </w:pPr>
    <w:r w:rsidRPr="00A95C6B">
      <w:rPr>
        <w:rFonts w:ascii="Verdana" w:hAnsi="Verdana"/>
        <w:color w:val="010066"/>
        <w:sz w:val="16"/>
        <w:szCs w:val="16"/>
      </w:rPr>
      <w:t>E: info@za-mdi.si</w:t>
    </w:r>
  </w:p>
  <w:p w:rsidR="00F07635" w:rsidRDefault="00F07635">
    <w:pPr>
      <w:pStyle w:val="Footer"/>
      <w:rPr>
        <w:rFonts w:ascii="Verdana" w:hAnsi="Verdana"/>
        <w:color w:val="010066"/>
        <w:sz w:val="16"/>
        <w:szCs w:val="16"/>
      </w:rPr>
    </w:pPr>
    <w:r w:rsidRPr="00A95C6B">
      <w:rPr>
        <w:rFonts w:ascii="Verdana" w:hAnsi="Verdana"/>
        <w:color w:val="010066"/>
        <w:sz w:val="16"/>
        <w:szCs w:val="16"/>
      </w:rPr>
      <w:t>W: www.za-mdi.si</w:t>
    </w:r>
  </w:p>
  <w:p w:rsidR="00F07635" w:rsidRDefault="00F07635">
    <w:pPr>
      <w:pStyle w:val="Footer"/>
      <w:rPr>
        <w:rFonts w:ascii="Verdana" w:hAnsi="Verdana"/>
        <w:color w:val="010066"/>
        <w:sz w:val="16"/>
        <w:szCs w:val="16"/>
      </w:rPr>
    </w:pPr>
  </w:p>
  <w:p w:rsidR="000636EE" w:rsidRPr="00A95C6B" w:rsidRDefault="000636EE">
    <w:pPr>
      <w:pStyle w:val="Footer"/>
      <w:rPr>
        <w:rFonts w:ascii="Verdana" w:hAnsi="Verdana"/>
        <w:color w:val="010066"/>
        <w:sz w:val="16"/>
        <w:szCs w:val="16"/>
      </w:rPr>
    </w:pPr>
    <w:r w:rsidRPr="00A95C6B">
      <w:rPr>
        <w:rFonts w:ascii="Verdana" w:hAnsi="Verdana"/>
        <w:color w:val="010066"/>
        <w:sz w:val="16"/>
        <w:szCs w:val="16"/>
      </w:rPr>
      <w:t xml:space="preserve">                                                           </w:t>
    </w:r>
    <w:r w:rsidR="00A95C6B" w:rsidRPr="00A95C6B">
      <w:rPr>
        <w:rFonts w:ascii="Verdana" w:hAnsi="Verdana"/>
        <w:color w:val="010066"/>
        <w:sz w:val="16"/>
        <w:szCs w:val="16"/>
      </w:rPr>
      <w:t xml:space="preserve">    </w:t>
    </w:r>
    <w:r w:rsidRPr="00A95C6B">
      <w:rPr>
        <w:rFonts w:ascii="Verdana" w:hAnsi="Verdana"/>
        <w:color w:val="010066"/>
        <w:sz w:val="16"/>
        <w:szCs w:val="16"/>
      </w:rPr>
      <w:t xml:space="preserve">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0271" w:rsidRDefault="000F0271" w:rsidP="00B826CA">
      <w:r>
        <w:separator/>
      </w:r>
    </w:p>
  </w:footnote>
  <w:footnote w:type="continuationSeparator" w:id="0">
    <w:p w:rsidR="000F0271" w:rsidRDefault="000F0271" w:rsidP="00B826CA">
      <w:r>
        <w:continuationSeparator/>
      </w:r>
    </w:p>
  </w:footnote>
  <w:footnote w:id="1">
    <w:p w:rsidR="00CB23ED" w:rsidRPr="00AF7833" w:rsidRDefault="00CB23ED" w:rsidP="00CB23ED">
      <w:pPr>
        <w:spacing w:after="100" w:afterAutospacing="1"/>
        <w:jc w:val="both"/>
        <w:rPr>
          <w:bCs/>
          <w:color w:val="000000"/>
          <w:sz w:val="18"/>
          <w:szCs w:val="18"/>
        </w:rPr>
      </w:pPr>
      <w:r w:rsidRPr="00AF7833">
        <w:rPr>
          <w:rStyle w:val="FootnoteReference"/>
          <w:sz w:val="18"/>
          <w:szCs w:val="18"/>
        </w:rPr>
        <w:footnoteRef/>
      </w:r>
      <w:r w:rsidRPr="00AF7833">
        <w:rPr>
          <w:sz w:val="18"/>
          <w:szCs w:val="18"/>
        </w:rPr>
        <w:t xml:space="preserve"> Zaključki posveta o prehodu iz institucionalni</w:t>
      </w:r>
      <w:r w:rsidR="002016AB">
        <w:rPr>
          <w:sz w:val="18"/>
          <w:szCs w:val="18"/>
        </w:rPr>
        <w:t>h v skupnostne oblike oskrbe v R</w:t>
      </w:r>
      <w:r w:rsidRPr="00AF7833">
        <w:rPr>
          <w:sz w:val="18"/>
          <w:szCs w:val="18"/>
        </w:rPr>
        <w:t xml:space="preserve">epubliki </w:t>
      </w:r>
      <w:r w:rsidR="002016AB">
        <w:rPr>
          <w:sz w:val="18"/>
          <w:szCs w:val="18"/>
        </w:rPr>
        <w:t>S</w:t>
      </w:r>
      <w:r w:rsidRPr="00AF7833">
        <w:rPr>
          <w:sz w:val="18"/>
          <w:szCs w:val="18"/>
        </w:rPr>
        <w:t xml:space="preserve">loveniji na </w:t>
      </w:r>
      <w:r w:rsidR="002016AB">
        <w:rPr>
          <w:sz w:val="18"/>
          <w:szCs w:val="18"/>
        </w:rPr>
        <w:t>B</w:t>
      </w:r>
      <w:r w:rsidRPr="00AF7833">
        <w:rPr>
          <w:sz w:val="18"/>
          <w:szCs w:val="18"/>
        </w:rPr>
        <w:t>rdu, 6.5. 2014</w:t>
      </w:r>
      <w:r w:rsidRPr="00AF7833">
        <w:rPr>
          <w:sz w:val="18"/>
          <w:szCs w:val="18"/>
        </w:rPr>
        <w:tab/>
      </w:r>
    </w:p>
    <w:p w:rsidR="00CB23ED" w:rsidRPr="00AF7833" w:rsidRDefault="00CB23ED" w:rsidP="00CB23ED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56B80" w:rsidRDefault="00583C59" w:rsidP="00B56B80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0" locked="0" layoutInCell="1" allowOverlap="1" wp14:anchorId="77FB6DF1" wp14:editId="03B5AF44">
          <wp:simplePos x="0" y="0"/>
          <wp:positionH relativeFrom="column">
            <wp:posOffset>2679584</wp:posOffset>
          </wp:positionH>
          <wp:positionV relativeFrom="page">
            <wp:posOffset>438150</wp:posOffset>
          </wp:positionV>
          <wp:extent cx="3743996" cy="1038225"/>
          <wp:effectExtent l="0" t="0" r="8890" b="0"/>
          <wp:wrapNone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nalozba v vašo prihodnost.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79937" cy="104819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inline distT="0" distB="0" distL="0" distR="0" wp14:anchorId="7379B571" wp14:editId="1F3298A7">
          <wp:extent cx="2468879" cy="923925"/>
          <wp:effectExtent l="0" t="0" r="8255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MDI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14301" cy="94092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ptab w:relativeTo="margin" w:alignment="center" w:leader="none"/>
    </w:r>
    <w:r>
      <w:ptab w:relativeTo="margin" w:alignment="right" w:leader="none"/>
    </w:r>
  </w:p>
  <w:p w:rsidR="00583C59" w:rsidRDefault="00583C59" w:rsidP="00B56B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6CA"/>
    <w:rsid w:val="00023F0D"/>
    <w:rsid w:val="000636EE"/>
    <w:rsid w:val="000A0154"/>
    <w:rsid w:val="000F0271"/>
    <w:rsid w:val="002016AB"/>
    <w:rsid w:val="004206B5"/>
    <w:rsid w:val="004E591E"/>
    <w:rsid w:val="00540362"/>
    <w:rsid w:val="00583C59"/>
    <w:rsid w:val="00690AA4"/>
    <w:rsid w:val="008315D1"/>
    <w:rsid w:val="00A400D7"/>
    <w:rsid w:val="00A95C6B"/>
    <w:rsid w:val="00AA3356"/>
    <w:rsid w:val="00AF1D60"/>
    <w:rsid w:val="00B1458A"/>
    <w:rsid w:val="00B56B80"/>
    <w:rsid w:val="00B826CA"/>
    <w:rsid w:val="00CB23ED"/>
    <w:rsid w:val="00DC0CAD"/>
    <w:rsid w:val="00E35C9F"/>
    <w:rsid w:val="00EE09C6"/>
    <w:rsid w:val="00F07635"/>
    <w:rsid w:val="00FD5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ing4">
    <w:name w:val="heading 4"/>
    <w:basedOn w:val="Normal"/>
    <w:next w:val="Normal"/>
    <w:link w:val="Heading4Char"/>
    <w:qFormat/>
    <w:rsid w:val="00B82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826C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826CA"/>
  </w:style>
  <w:style w:type="paragraph" w:styleId="Footer">
    <w:name w:val="footer"/>
    <w:basedOn w:val="Normal"/>
    <w:link w:val="FooterChar"/>
    <w:uiPriority w:val="99"/>
    <w:unhideWhenUsed/>
    <w:rsid w:val="00B826C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826CA"/>
  </w:style>
  <w:style w:type="character" w:customStyle="1" w:styleId="Heading4Char">
    <w:name w:val="Heading 4 Char"/>
    <w:basedOn w:val="DefaultParagraphFont"/>
    <w:link w:val="Heading4"/>
    <w:rsid w:val="00B826CA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paragraph" w:styleId="Caption">
    <w:name w:val="caption"/>
    <w:basedOn w:val="Normal"/>
    <w:next w:val="Normal"/>
    <w:qFormat/>
    <w:rsid w:val="00B826CA"/>
    <w:rPr>
      <w:b/>
      <w:bCs/>
      <w:szCs w:val="20"/>
    </w:rPr>
  </w:style>
  <w:style w:type="paragraph" w:styleId="FootnoteText">
    <w:name w:val="footnote text"/>
    <w:basedOn w:val="Normal"/>
    <w:link w:val="FootnoteTextChar"/>
    <w:semiHidden/>
    <w:rsid w:val="00B826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826C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FootnoteReference">
    <w:name w:val="footnote reference"/>
    <w:basedOn w:val="DefaultParagraphFont"/>
    <w:semiHidden/>
    <w:rsid w:val="00B826CA"/>
    <w:rPr>
      <w:vertAlign w:val="superscript"/>
    </w:rPr>
  </w:style>
  <w:style w:type="character" w:styleId="Hyperlink">
    <w:name w:val="Hyperlink"/>
    <w:basedOn w:val="DefaultParagraphFont"/>
    <w:rsid w:val="00B826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C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C59"/>
    <w:rPr>
      <w:rFonts w:ascii="Segoe UI" w:eastAsia="Times New Roman" w:hAnsi="Segoe UI" w:cs="Segoe UI"/>
      <w:sz w:val="18"/>
      <w:szCs w:val="18"/>
      <w:lang w:eastAsia="sl-SI"/>
    </w:rPr>
  </w:style>
  <w:style w:type="paragraph" w:customStyle="1" w:styleId="Odstavekseznama1">
    <w:name w:val="Odstavek seznama1"/>
    <w:basedOn w:val="Normal"/>
    <w:uiPriority w:val="34"/>
    <w:qFormat/>
    <w:rsid w:val="00CB23ED"/>
    <w:pPr>
      <w:spacing w:after="200"/>
      <w:ind w:left="720"/>
      <w:contextualSpacing/>
    </w:pPr>
    <w:rPr>
      <w:rFonts w:ascii="Cambria" w:eastAsia="Cambria" w:hAnsi="Cambria"/>
      <w:lang w:eastAsia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0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26C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Heading4">
    <w:name w:val="heading 4"/>
    <w:basedOn w:val="Normal"/>
    <w:next w:val="Normal"/>
    <w:link w:val="Heading4Char"/>
    <w:qFormat/>
    <w:rsid w:val="00B82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826C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B826CA"/>
  </w:style>
  <w:style w:type="paragraph" w:styleId="Footer">
    <w:name w:val="footer"/>
    <w:basedOn w:val="Normal"/>
    <w:link w:val="FooterChar"/>
    <w:uiPriority w:val="99"/>
    <w:unhideWhenUsed/>
    <w:rsid w:val="00B826CA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B826CA"/>
  </w:style>
  <w:style w:type="character" w:customStyle="1" w:styleId="Heading4Char">
    <w:name w:val="Heading 4 Char"/>
    <w:basedOn w:val="DefaultParagraphFont"/>
    <w:link w:val="Heading4"/>
    <w:rsid w:val="00B826CA"/>
    <w:rPr>
      <w:rFonts w:ascii="Times New Roman" w:eastAsia="Times New Roman" w:hAnsi="Times New Roman" w:cs="Times New Roman"/>
      <w:b/>
      <w:bCs/>
      <w:sz w:val="28"/>
      <w:szCs w:val="28"/>
      <w:lang w:eastAsia="sl-SI"/>
    </w:rPr>
  </w:style>
  <w:style w:type="paragraph" w:styleId="Caption">
    <w:name w:val="caption"/>
    <w:basedOn w:val="Normal"/>
    <w:next w:val="Normal"/>
    <w:qFormat/>
    <w:rsid w:val="00B826CA"/>
    <w:rPr>
      <w:b/>
      <w:bCs/>
      <w:szCs w:val="20"/>
    </w:rPr>
  </w:style>
  <w:style w:type="paragraph" w:styleId="FootnoteText">
    <w:name w:val="footnote text"/>
    <w:basedOn w:val="Normal"/>
    <w:link w:val="FootnoteTextChar"/>
    <w:semiHidden/>
    <w:rsid w:val="00B826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B826CA"/>
    <w:rPr>
      <w:rFonts w:ascii="Times New Roman" w:eastAsia="Times New Roman" w:hAnsi="Times New Roman" w:cs="Times New Roman"/>
      <w:sz w:val="20"/>
      <w:szCs w:val="20"/>
      <w:lang w:eastAsia="sl-SI"/>
    </w:rPr>
  </w:style>
  <w:style w:type="character" w:styleId="FootnoteReference">
    <w:name w:val="footnote reference"/>
    <w:basedOn w:val="DefaultParagraphFont"/>
    <w:semiHidden/>
    <w:rsid w:val="00B826CA"/>
    <w:rPr>
      <w:vertAlign w:val="superscript"/>
    </w:rPr>
  </w:style>
  <w:style w:type="character" w:styleId="Hyperlink">
    <w:name w:val="Hyperlink"/>
    <w:basedOn w:val="DefaultParagraphFont"/>
    <w:rsid w:val="00B826C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83C5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83C59"/>
    <w:rPr>
      <w:rFonts w:ascii="Segoe UI" w:eastAsia="Times New Roman" w:hAnsi="Segoe UI" w:cs="Segoe UI"/>
      <w:sz w:val="18"/>
      <w:szCs w:val="18"/>
      <w:lang w:eastAsia="sl-SI"/>
    </w:rPr>
  </w:style>
  <w:style w:type="paragraph" w:customStyle="1" w:styleId="Odstavekseznama1">
    <w:name w:val="Odstavek seznama1"/>
    <w:basedOn w:val="Normal"/>
    <w:uiPriority w:val="34"/>
    <w:qFormat/>
    <w:rsid w:val="00CB23ED"/>
    <w:pPr>
      <w:spacing w:after="200"/>
      <w:ind w:left="720"/>
      <w:contextualSpacing/>
    </w:pPr>
    <w:rPr>
      <w:rFonts w:ascii="Cambria" w:eastAsia="Cambria" w:hAnsi="Cambri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www.za-mdi.si/konferenca-o-deinstitucionalizaciji.html" TargetMode="External"/><Relationship Id="rId12" Type="http://schemas.openxmlformats.org/officeDocument/2006/relationships/hyperlink" Target="mailto:info@za-mdi.si" TargetMode="External"/><Relationship Id="rId13" Type="http://schemas.openxmlformats.org/officeDocument/2006/relationships/header" Target="header1.xm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mddsz.gov.si/si/delovna_podrocja/sociala/mednarodna_konferenca_o_deinstitucionalizaciji/" TargetMode="External"/><Relationship Id="rId9" Type="http://schemas.openxmlformats.org/officeDocument/2006/relationships/hyperlink" Target="http://thecareeurope.com/?c=speakers&amp;l=en&amp;t=dr-jan-pfeiffer&amp;id=95" TargetMode="External"/><Relationship Id="rId10" Type="http://schemas.openxmlformats.org/officeDocument/2006/relationships/hyperlink" Target="http://www.edf-feph.org/Page_Generale.asp?DocID=12503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19C7D8E2-B8D7-2846-832F-5473A0851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662</Words>
  <Characters>3780</Characters>
  <Application>Microsoft Macintosh Word</Application>
  <DocSecurity>0</DocSecurity>
  <Lines>31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Anja</dc:creator>
  <cp:keywords/>
  <dc:description/>
  <cp:lastModifiedBy>Elena Pecaric</cp:lastModifiedBy>
  <cp:revision>2</cp:revision>
  <cp:lastPrinted>2014-10-23T13:30:00Z</cp:lastPrinted>
  <dcterms:created xsi:type="dcterms:W3CDTF">2015-06-08T16:58:00Z</dcterms:created>
  <dcterms:modified xsi:type="dcterms:W3CDTF">2015-06-08T16:58:00Z</dcterms:modified>
</cp:coreProperties>
</file>